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E1" w:rsidRPr="00122CBC" w:rsidRDefault="00DC22E1" w:rsidP="00DC22E1">
      <w:pPr>
        <w:pStyle w:val="BodyText"/>
        <w:pBdr>
          <w:top w:val="single" w:sz="4" w:space="1" w:color="auto"/>
          <w:left w:val="single" w:sz="4" w:space="4" w:color="auto"/>
          <w:bottom w:val="single" w:sz="4" w:space="1" w:color="auto"/>
          <w:right w:val="single" w:sz="4" w:space="4" w:color="auto"/>
        </w:pBdr>
        <w:rPr>
          <w:sz w:val="72"/>
          <w:szCs w:val="72"/>
        </w:rPr>
      </w:pPr>
      <w:r w:rsidRPr="00122CBC">
        <w:rPr>
          <w:sz w:val="72"/>
          <w:szCs w:val="72"/>
        </w:rPr>
        <w:t xml:space="preserve">Constitution of </w:t>
      </w:r>
    </w:p>
    <w:p w:rsidR="00DC22E1" w:rsidRPr="00122CBC" w:rsidRDefault="00DC22E1" w:rsidP="00DC22E1">
      <w:pPr>
        <w:pStyle w:val="BodyText"/>
        <w:pBdr>
          <w:top w:val="single" w:sz="4" w:space="1" w:color="auto"/>
          <w:left w:val="single" w:sz="4" w:space="4" w:color="auto"/>
          <w:bottom w:val="single" w:sz="4" w:space="1" w:color="auto"/>
          <w:right w:val="single" w:sz="4" w:space="4" w:color="auto"/>
        </w:pBdr>
        <w:rPr>
          <w:sz w:val="72"/>
          <w:szCs w:val="72"/>
        </w:rPr>
      </w:pPr>
      <w:r w:rsidRPr="00122CBC">
        <w:rPr>
          <w:sz w:val="72"/>
          <w:szCs w:val="72"/>
        </w:rPr>
        <w:t>Mahboba’s Promise Inc</w:t>
      </w:r>
    </w:p>
    <w:p w:rsidR="00DC22E1" w:rsidRPr="00122CBC" w:rsidRDefault="00DC22E1" w:rsidP="00DC22E1">
      <w:pPr>
        <w:pStyle w:val="BodyText"/>
        <w:pBdr>
          <w:top w:val="single" w:sz="4" w:space="1" w:color="auto"/>
          <w:left w:val="single" w:sz="4" w:space="4" w:color="auto"/>
          <w:bottom w:val="single" w:sz="4" w:space="1" w:color="auto"/>
          <w:right w:val="single" w:sz="4" w:space="4" w:color="auto"/>
        </w:pBdr>
        <w:rPr>
          <w:sz w:val="72"/>
          <w:szCs w:val="72"/>
        </w:rPr>
      </w:pPr>
    </w:p>
    <w:p w:rsidR="00DC22E1" w:rsidRPr="00122CBC" w:rsidRDefault="00DC22E1" w:rsidP="00DC22E1">
      <w:pPr>
        <w:pStyle w:val="TOCHeading"/>
      </w:pPr>
    </w:p>
    <w:p w:rsidR="00DC22E1" w:rsidRPr="00122CBC" w:rsidRDefault="00DC22E1" w:rsidP="00DC22E1">
      <w:pPr>
        <w:rPr>
          <w:b/>
          <w:sz w:val="24"/>
          <w:szCs w:val="24"/>
        </w:rPr>
      </w:pPr>
      <w:r w:rsidRPr="00122CBC">
        <w:rPr>
          <w:b/>
          <w:sz w:val="24"/>
          <w:szCs w:val="24"/>
        </w:rPr>
        <w:t xml:space="preserve">Associations Incorporation Act 1984 (NSW) </w:t>
      </w:r>
    </w:p>
    <w:p w:rsidR="00DC22E1" w:rsidRDefault="00DC22E1" w:rsidP="00DC22E1">
      <w:pPr>
        <w:rPr>
          <w:b/>
          <w:sz w:val="24"/>
          <w:szCs w:val="24"/>
        </w:rPr>
      </w:pPr>
    </w:p>
    <w:p w:rsidR="00DC22E1" w:rsidRDefault="00DC22E1" w:rsidP="00DC22E1">
      <w:pPr>
        <w:rPr>
          <w:b/>
          <w:sz w:val="24"/>
          <w:szCs w:val="24"/>
        </w:rPr>
      </w:pPr>
      <w:r w:rsidRPr="00122CBC">
        <w:rPr>
          <w:b/>
          <w:sz w:val="24"/>
          <w:szCs w:val="24"/>
        </w:rPr>
        <w:t>An Association incorporated in New South Wales</w:t>
      </w:r>
      <w:r>
        <w:rPr>
          <w:b/>
          <w:sz w:val="24"/>
          <w:szCs w:val="24"/>
        </w:rPr>
        <w:t xml:space="preserve"> </w:t>
      </w:r>
    </w:p>
    <w:p w:rsidR="00DC22E1" w:rsidRDefault="00DC22E1" w:rsidP="00DC22E1">
      <w:pPr>
        <w:rPr>
          <w:b/>
          <w:sz w:val="24"/>
          <w:szCs w:val="24"/>
        </w:rPr>
      </w:pPr>
      <w:r>
        <w:rPr>
          <w:b/>
          <w:sz w:val="24"/>
          <w:szCs w:val="24"/>
        </w:rPr>
        <w:t>ABN 85 254 682 685</w:t>
      </w:r>
    </w:p>
    <w:p w:rsidR="00DC22E1" w:rsidRDefault="00DC22E1" w:rsidP="00DC22E1">
      <w:pPr>
        <w:rPr>
          <w:b/>
          <w:sz w:val="24"/>
          <w:szCs w:val="24"/>
        </w:rPr>
      </w:pPr>
    </w:p>
    <w:p w:rsidR="00DC22E1" w:rsidRDefault="00DC22E1" w:rsidP="00DC22E1">
      <w:pPr>
        <w:rPr>
          <w:b/>
          <w:sz w:val="24"/>
          <w:szCs w:val="24"/>
        </w:rPr>
      </w:pPr>
      <w:r>
        <w:rPr>
          <w:b/>
          <w:sz w:val="24"/>
          <w:szCs w:val="24"/>
        </w:rPr>
        <w:t xml:space="preserve">Registered as a Registrable Australian Body </w:t>
      </w:r>
    </w:p>
    <w:p w:rsidR="00DC22E1" w:rsidRPr="00122CBC" w:rsidRDefault="00DC22E1" w:rsidP="00DC22E1">
      <w:pPr>
        <w:rPr>
          <w:b/>
          <w:sz w:val="24"/>
          <w:szCs w:val="24"/>
        </w:rPr>
      </w:pPr>
      <w:r w:rsidRPr="00BA288C">
        <w:rPr>
          <w:b/>
          <w:sz w:val="24"/>
          <w:szCs w:val="24"/>
        </w:rPr>
        <w:t>ABRN 135 823 880</w:t>
      </w:r>
    </w:p>
    <w:p w:rsidR="00DC22E1" w:rsidRPr="00122CBC" w:rsidRDefault="00DC22E1" w:rsidP="00DC22E1">
      <w:pPr>
        <w:rPr>
          <w:b/>
          <w:sz w:val="24"/>
          <w:szCs w:val="24"/>
        </w:rPr>
      </w:pPr>
    </w:p>
    <w:p w:rsidR="00DC22E1" w:rsidRPr="00122CBC" w:rsidRDefault="00DC22E1" w:rsidP="00DC22E1">
      <w:pPr>
        <w:rPr>
          <w:b/>
          <w:sz w:val="24"/>
          <w:szCs w:val="24"/>
        </w:rPr>
      </w:pPr>
    </w:p>
    <w:p w:rsidR="00DC22E1" w:rsidRDefault="00DC22E1" w:rsidP="00DC22E1">
      <w:pPr>
        <w:rPr>
          <w:b/>
          <w:i/>
          <w:sz w:val="24"/>
          <w:szCs w:val="24"/>
        </w:rPr>
      </w:pPr>
      <w:r>
        <w:rPr>
          <w:b/>
          <w:i/>
          <w:sz w:val="24"/>
          <w:szCs w:val="24"/>
        </w:rPr>
        <w:t xml:space="preserve">Constitution </w:t>
      </w:r>
      <w:r w:rsidRPr="007A69F2">
        <w:rPr>
          <w:b/>
          <w:i/>
          <w:sz w:val="24"/>
          <w:szCs w:val="24"/>
        </w:rPr>
        <w:t xml:space="preserve">Version </w:t>
      </w:r>
      <w:r w:rsidR="00E207CC">
        <w:rPr>
          <w:b/>
          <w:i/>
          <w:sz w:val="24"/>
          <w:szCs w:val="24"/>
        </w:rPr>
        <w:t>7</w:t>
      </w:r>
      <w:r w:rsidRPr="007A69F2">
        <w:rPr>
          <w:b/>
          <w:i/>
          <w:sz w:val="24"/>
          <w:szCs w:val="24"/>
        </w:rPr>
        <w:t xml:space="preserve"> - </w:t>
      </w:r>
      <w:r>
        <w:rPr>
          <w:b/>
          <w:i/>
          <w:sz w:val="24"/>
          <w:szCs w:val="24"/>
        </w:rPr>
        <w:t>As</w:t>
      </w:r>
      <w:r w:rsidRPr="007A69F2">
        <w:rPr>
          <w:b/>
          <w:i/>
          <w:sz w:val="24"/>
          <w:szCs w:val="24"/>
        </w:rPr>
        <w:t xml:space="preserve"> proposed by Mahboba’s Promise Management Committee </w:t>
      </w:r>
      <w:r w:rsidR="00E207CC">
        <w:rPr>
          <w:b/>
          <w:i/>
          <w:sz w:val="24"/>
          <w:szCs w:val="24"/>
        </w:rPr>
        <w:t xml:space="preserve">3 June 2016 </w:t>
      </w:r>
      <w:r w:rsidRPr="007A69F2">
        <w:rPr>
          <w:b/>
          <w:i/>
          <w:sz w:val="24"/>
          <w:szCs w:val="24"/>
        </w:rPr>
        <w:t xml:space="preserve">and approved </w:t>
      </w:r>
      <w:r w:rsidR="00E207CC">
        <w:rPr>
          <w:b/>
          <w:i/>
          <w:sz w:val="24"/>
          <w:szCs w:val="24"/>
        </w:rPr>
        <w:t xml:space="preserve">28 June 2016 </w:t>
      </w:r>
      <w:r w:rsidRPr="007A69F2">
        <w:rPr>
          <w:b/>
          <w:i/>
          <w:sz w:val="24"/>
          <w:szCs w:val="24"/>
        </w:rPr>
        <w:t xml:space="preserve">at </w:t>
      </w:r>
      <w:r w:rsidR="00E207CC">
        <w:rPr>
          <w:b/>
          <w:i/>
          <w:sz w:val="24"/>
          <w:szCs w:val="24"/>
        </w:rPr>
        <w:t>the Special General Meeting of the Association</w:t>
      </w:r>
      <w:r w:rsidRPr="007A69F2">
        <w:rPr>
          <w:b/>
          <w:i/>
          <w:sz w:val="24"/>
          <w:szCs w:val="24"/>
        </w:rPr>
        <w:t>.</w:t>
      </w:r>
    </w:p>
    <w:p w:rsidR="00DC22E1" w:rsidRDefault="00DC22E1" w:rsidP="00DC22E1">
      <w:pPr>
        <w:rPr>
          <w:b/>
          <w:i/>
          <w:sz w:val="24"/>
          <w:szCs w:val="24"/>
        </w:rPr>
      </w:pPr>
    </w:p>
    <w:p w:rsidR="00DC22E1" w:rsidRDefault="00DC22E1" w:rsidP="00DC22E1">
      <w:pPr>
        <w:rPr>
          <w:b/>
          <w:i/>
          <w:sz w:val="24"/>
          <w:szCs w:val="24"/>
        </w:rPr>
      </w:pPr>
    </w:p>
    <w:p w:rsidR="00DC22E1" w:rsidRDefault="00DC22E1" w:rsidP="00DC22E1">
      <w:pPr>
        <w:rPr>
          <w:b/>
          <w:i/>
          <w:sz w:val="24"/>
          <w:szCs w:val="24"/>
        </w:rPr>
      </w:pPr>
      <w:r>
        <w:rPr>
          <w:b/>
          <w:i/>
          <w:sz w:val="24"/>
          <w:szCs w:val="24"/>
        </w:rPr>
        <w:t xml:space="preserve">I confirm that this Constitution was approved by Special Resolution at the </w:t>
      </w:r>
      <w:r w:rsidR="00E207CC">
        <w:rPr>
          <w:b/>
          <w:i/>
          <w:sz w:val="24"/>
          <w:szCs w:val="24"/>
        </w:rPr>
        <w:t xml:space="preserve">Special </w:t>
      </w:r>
      <w:r>
        <w:rPr>
          <w:b/>
          <w:i/>
          <w:sz w:val="24"/>
          <w:szCs w:val="24"/>
        </w:rPr>
        <w:t xml:space="preserve">General Meeting of the Association </w:t>
      </w:r>
      <w:r w:rsidR="00E207CC">
        <w:rPr>
          <w:b/>
          <w:i/>
          <w:sz w:val="24"/>
          <w:szCs w:val="24"/>
        </w:rPr>
        <w:t>on 28 June 2016</w:t>
      </w:r>
    </w:p>
    <w:p w:rsidR="00DC22E1" w:rsidRDefault="00DC22E1" w:rsidP="00DC22E1">
      <w:pPr>
        <w:rPr>
          <w:b/>
          <w:i/>
          <w:sz w:val="24"/>
          <w:szCs w:val="24"/>
        </w:rPr>
      </w:pPr>
    </w:p>
    <w:p w:rsidR="00DC22E1" w:rsidRPr="00091621" w:rsidRDefault="00681FBD" w:rsidP="00DC22E1">
      <w:pPr>
        <w:rPr>
          <w:b/>
          <w:i/>
          <w:sz w:val="22"/>
          <w:szCs w:val="22"/>
        </w:rPr>
      </w:pPr>
      <w:r>
        <w:rPr>
          <w:b/>
          <w:i/>
          <w:noProof/>
          <w:sz w:val="22"/>
          <w:szCs w:val="22"/>
          <w:lang w:eastAsia="en-AU"/>
        </w:rPr>
        <w:drawing>
          <wp:anchor distT="0" distB="0" distL="114300" distR="114300" simplePos="0" relativeHeight="251675648" behindDoc="0" locked="0" layoutInCell="1" allowOverlap="1">
            <wp:simplePos x="0" y="0"/>
            <wp:positionH relativeFrom="column">
              <wp:posOffset>2690495</wp:posOffset>
            </wp:positionH>
            <wp:positionV relativeFrom="paragraph">
              <wp:posOffset>123825</wp:posOffset>
            </wp:positionV>
            <wp:extent cx="2491740" cy="866775"/>
            <wp:effectExtent l="1905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491740" cy="866775"/>
                    </a:xfrm>
                    <a:prstGeom prst="rect">
                      <a:avLst/>
                    </a:prstGeom>
                    <a:noFill/>
                    <a:ln w="9525">
                      <a:noFill/>
                      <a:miter lim="800000"/>
                      <a:headEnd/>
                      <a:tailEnd/>
                    </a:ln>
                  </pic:spPr>
                </pic:pic>
              </a:graphicData>
            </a:graphic>
          </wp:anchor>
        </w:drawing>
      </w:r>
    </w:p>
    <w:p w:rsidR="00DC22E1" w:rsidRPr="00091621" w:rsidRDefault="00DC22E1" w:rsidP="00DC22E1">
      <w:pPr>
        <w:rPr>
          <w:b/>
          <w:i/>
          <w:sz w:val="22"/>
          <w:szCs w:val="22"/>
        </w:rPr>
      </w:pPr>
      <w:proofErr w:type="spellStart"/>
      <w:r w:rsidRPr="00091621">
        <w:rPr>
          <w:b/>
          <w:i/>
          <w:sz w:val="22"/>
          <w:szCs w:val="22"/>
        </w:rPr>
        <w:t>Mahboba</w:t>
      </w:r>
      <w:proofErr w:type="spellEnd"/>
      <w:r w:rsidRPr="00091621">
        <w:rPr>
          <w:b/>
          <w:i/>
          <w:sz w:val="22"/>
          <w:szCs w:val="22"/>
        </w:rPr>
        <w:t xml:space="preserve"> </w:t>
      </w:r>
      <w:proofErr w:type="spellStart"/>
      <w:r w:rsidRPr="00091621">
        <w:rPr>
          <w:b/>
          <w:i/>
          <w:sz w:val="22"/>
          <w:szCs w:val="22"/>
        </w:rPr>
        <w:t>Rawi</w:t>
      </w:r>
      <w:proofErr w:type="spellEnd"/>
      <w:r w:rsidR="00091621" w:rsidRPr="00091621">
        <w:rPr>
          <w:b/>
          <w:i/>
          <w:sz w:val="22"/>
          <w:szCs w:val="22"/>
        </w:rPr>
        <w:t xml:space="preserve">                                                                               </w:t>
      </w:r>
    </w:p>
    <w:p w:rsidR="00DC22E1" w:rsidRPr="00091621" w:rsidRDefault="00021F6A" w:rsidP="00DC22E1">
      <w:pPr>
        <w:rPr>
          <w:b/>
          <w:i/>
          <w:sz w:val="22"/>
          <w:szCs w:val="22"/>
        </w:rPr>
      </w:pPr>
      <w:r>
        <w:rPr>
          <w:b/>
          <w:i/>
          <w:noProof/>
          <w:sz w:val="22"/>
          <w:szCs w:val="22"/>
          <w:lang w:eastAsia="en-AU"/>
        </w:rPr>
        <w:drawing>
          <wp:anchor distT="0" distB="0" distL="114300" distR="114300" simplePos="0" relativeHeight="251674624" behindDoc="0" locked="0" layoutInCell="1" allowOverlap="1">
            <wp:simplePos x="0" y="0"/>
            <wp:positionH relativeFrom="column">
              <wp:posOffset>42545</wp:posOffset>
            </wp:positionH>
            <wp:positionV relativeFrom="paragraph">
              <wp:posOffset>322580</wp:posOffset>
            </wp:positionV>
            <wp:extent cx="1173480" cy="714375"/>
            <wp:effectExtent l="19050" t="0" r="762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73480" cy="714375"/>
                    </a:xfrm>
                    <a:prstGeom prst="rect">
                      <a:avLst/>
                    </a:prstGeom>
                    <a:noFill/>
                    <a:ln w="9525">
                      <a:noFill/>
                      <a:miter lim="800000"/>
                      <a:headEnd/>
                      <a:tailEnd/>
                    </a:ln>
                  </pic:spPr>
                </pic:pic>
              </a:graphicData>
            </a:graphic>
          </wp:anchor>
        </w:drawing>
      </w:r>
      <w:r w:rsidR="00DC22E1" w:rsidRPr="00091621">
        <w:rPr>
          <w:b/>
          <w:i/>
          <w:sz w:val="22"/>
          <w:szCs w:val="22"/>
        </w:rPr>
        <w:t>Founder</w:t>
      </w:r>
      <w:r w:rsidR="00091621" w:rsidRPr="00091621">
        <w:rPr>
          <w:b/>
          <w:i/>
          <w:sz w:val="22"/>
          <w:szCs w:val="22"/>
        </w:rPr>
        <w:t xml:space="preserve"> </w:t>
      </w:r>
    </w:p>
    <w:p w:rsidR="00091621" w:rsidRDefault="00091621" w:rsidP="00DC22E1">
      <w:pPr>
        <w:rPr>
          <w:b/>
          <w:i/>
          <w:sz w:val="24"/>
          <w:szCs w:val="24"/>
        </w:rPr>
      </w:pPr>
    </w:p>
    <w:p w:rsidR="00091621" w:rsidRPr="00400BCA" w:rsidRDefault="00091621" w:rsidP="00DC22E1">
      <w:pPr>
        <w:rPr>
          <w:b/>
          <w:i/>
          <w:sz w:val="24"/>
          <w:szCs w:val="24"/>
        </w:rPr>
        <w:sectPr w:rsidR="00091621" w:rsidRPr="00400BCA" w:rsidSect="00C21AEB">
          <w:footerReference w:type="first" r:id="rId9"/>
          <w:pgSz w:w="11907" w:h="16840" w:code="9"/>
          <w:pgMar w:top="1418" w:right="1418" w:bottom="1134" w:left="1418" w:header="567" w:footer="567" w:gutter="0"/>
          <w:cols w:space="720"/>
        </w:sectPr>
      </w:pPr>
    </w:p>
    <w:p w:rsidR="00DC22E1" w:rsidRPr="00122CBC" w:rsidRDefault="00DC22E1" w:rsidP="00DC22E1">
      <w:pPr>
        <w:pStyle w:val="TOCHeading"/>
      </w:pPr>
      <w:r w:rsidRPr="00122CBC">
        <w:rPr>
          <w:sz w:val="28"/>
          <w:szCs w:val="28"/>
          <w:shd w:val="clear" w:color="auto" w:fill="CCCCCC"/>
        </w:rPr>
        <w:lastRenderedPageBreak/>
        <w:t>Table of Contents</w:t>
      </w:r>
      <w:r w:rsidRPr="00122CBC">
        <w:rPr>
          <w:shd w:val="clear" w:color="auto" w:fill="CCCCCC"/>
        </w:rPr>
        <w:tab/>
        <w:t xml:space="preserve">   </w:t>
      </w:r>
      <w:r w:rsidRPr="00122CBC">
        <w:rPr>
          <w:shd w:val="clear" w:color="auto" w:fill="CCCCCC"/>
        </w:rPr>
        <w:tab/>
      </w:r>
      <w:r w:rsidRPr="00122CBC">
        <w:rPr>
          <w:shd w:val="clear" w:color="auto" w:fill="CCCCCC"/>
        </w:rPr>
        <w:tab/>
      </w:r>
      <w:r w:rsidRPr="00122CBC">
        <w:rPr>
          <w:shd w:val="clear" w:color="auto" w:fill="CCCCCC"/>
        </w:rPr>
        <w:tab/>
      </w:r>
      <w:r w:rsidRPr="00122CBC">
        <w:rPr>
          <w:shd w:val="clear" w:color="auto" w:fill="CCCCCC"/>
        </w:rPr>
        <w:tab/>
      </w:r>
      <w:r w:rsidRPr="00122CBC">
        <w:rPr>
          <w:shd w:val="clear" w:color="auto" w:fill="CCCCCC"/>
        </w:rPr>
        <w:tab/>
      </w:r>
      <w:r w:rsidRPr="00122CBC">
        <w:rPr>
          <w:shd w:val="clear" w:color="auto" w:fill="CCCCCC"/>
        </w:rPr>
        <w:tab/>
      </w:r>
      <w:r w:rsidRPr="00122CBC">
        <w:rPr>
          <w:shd w:val="clear" w:color="auto" w:fill="CCCCCC"/>
        </w:rPr>
        <w:tab/>
      </w:r>
      <w:r w:rsidRPr="00122CBC">
        <w:rPr>
          <w:sz w:val="28"/>
          <w:szCs w:val="28"/>
          <w:shd w:val="clear" w:color="auto" w:fill="CCCCCC"/>
        </w:rPr>
        <w:t xml:space="preserve">      Page</w:t>
      </w:r>
      <w:r w:rsidR="000B02E0">
        <w:pict>
          <v:rect id="_x0000_i1025" style="width:0;height:1.5pt" o:hralign="center" o:hrstd="t" o:hr="t" fillcolor="gray" stroked="f"/>
        </w:pict>
      </w:r>
      <w:r w:rsidRPr="00122CBC">
        <w:t xml:space="preserve">PART 1 - </w:t>
      </w:r>
      <w:r w:rsidR="000B02E0" w:rsidRPr="000B02E0">
        <w:fldChar w:fldCharType="begin"/>
      </w:r>
      <w:r w:rsidRPr="00122CBC">
        <w:instrText>TOC \t "Schedule,1,Schedule Heading,2,AAR Heading 1,1,AAR Heading 2,2"</w:instrText>
      </w:r>
      <w:r w:rsidR="000B02E0" w:rsidRPr="000B02E0">
        <w:fldChar w:fldCharType="separate"/>
      </w:r>
      <w:r w:rsidRPr="00122CBC">
        <w:t>PRELIMINARY</w:t>
      </w:r>
      <w:r w:rsidRPr="00122CBC">
        <w:tab/>
      </w:r>
    </w:p>
    <w:p w:rsidR="00DC22E1" w:rsidRPr="00122CBC" w:rsidRDefault="00DC22E1" w:rsidP="00DC22E1">
      <w:pPr>
        <w:pStyle w:val="TOC1"/>
        <w:tabs>
          <w:tab w:val="left" w:pos="709"/>
        </w:tabs>
        <w:rPr>
          <w:sz w:val="22"/>
          <w:szCs w:val="22"/>
        </w:rPr>
      </w:pPr>
      <w:r w:rsidRPr="00122CBC">
        <w:rPr>
          <w:sz w:val="22"/>
          <w:szCs w:val="22"/>
        </w:rPr>
        <w:t>1.</w:t>
      </w:r>
      <w:r w:rsidRPr="00122CBC">
        <w:rPr>
          <w:sz w:val="22"/>
          <w:szCs w:val="22"/>
        </w:rPr>
        <w:tab/>
        <w:t>Definitions</w:t>
      </w:r>
      <w:r w:rsidRPr="00122CBC">
        <w:rPr>
          <w:sz w:val="22"/>
          <w:szCs w:val="22"/>
        </w:rPr>
        <w:tab/>
      </w:r>
      <w:r w:rsidR="000B02E0" w:rsidRPr="00122CBC">
        <w:rPr>
          <w:sz w:val="22"/>
          <w:szCs w:val="22"/>
        </w:rPr>
        <w:fldChar w:fldCharType="begin"/>
      </w:r>
      <w:r w:rsidRPr="00122CBC">
        <w:rPr>
          <w:sz w:val="22"/>
          <w:szCs w:val="22"/>
        </w:rPr>
        <w:instrText xml:space="preserve"> PAGEREF _Toc13026684 \h </w:instrText>
      </w:r>
      <w:r w:rsidR="000B02E0" w:rsidRPr="00122CBC">
        <w:rPr>
          <w:sz w:val="22"/>
          <w:szCs w:val="22"/>
        </w:rPr>
      </w:r>
      <w:r w:rsidR="000B02E0" w:rsidRPr="00122CBC">
        <w:rPr>
          <w:sz w:val="22"/>
          <w:szCs w:val="22"/>
        </w:rPr>
        <w:fldChar w:fldCharType="separate"/>
      </w:r>
      <w:r>
        <w:rPr>
          <w:sz w:val="22"/>
          <w:szCs w:val="22"/>
        </w:rPr>
        <w:t>1</w:t>
      </w:r>
      <w:r w:rsidR="000B02E0" w:rsidRPr="00122CBC">
        <w:rPr>
          <w:sz w:val="22"/>
          <w:szCs w:val="22"/>
        </w:rPr>
        <w:fldChar w:fldCharType="end"/>
      </w:r>
    </w:p>
    <w:p w:rsidR="00DC22E1" w:rsidRPr="00122CBC" w:rsidRDefault="00DC22E1" w:rsidP="00DC22E1">
      <w:pPr>
        <w:pStyle w:val="TOC1"/>
        <w:tabs>
          <w:tab w:val="left" w:pos="709"/>
        </w:tabs>
        <w:rPr>
          <w:sz w:val="22"/>
          <w:szCs w:val="22"/>
        </w:rPr>
      </w:pPr>
      <w:r w:rsidRPr="00122CBC">
        <w:rPr>
          <w:sz w:val="22"/>
          <w:szCs w:val="22"/>
        </w:rPr>
        <w:t>2.</w:t>
      </w:r>
      <w:r w:rsidRPr="00122CBC">
        <w:rPr>
          <w:sz w:val="22"/>
          <w:szCs w:val="22"/>
        </w:rPr>
        <w:tab/>
        <w:t>Interpretation</w:t>
      </w:r>
      <w:r w:rsidRPr="00122CBC">
        <w:rPr>
          <w:sz w:val="22"/>
          <w:szCs w:val="22"/>
        </w:rPr>
        <w:tab/>
        <w:t>1</w:t>
      </w:r>
    </w:p>
    <w:p w:rsidR="00DC22E1" w:rsidRPr="00122CBC" w:rsidRDefault="00DC22E1" w:rsidP="00DC22E1">
      <w:pPr>
        <w:pStyle w:val="TOC1"/>
        <w:tabs>
          <w:tab w:val="left" w:pos="709"/>
        </w:tabs>
        <w:rPr>
          <w:sz w:val="22"/>
          <w:szCs w:val="22"/>
        </w:rPr>
      </w:pPr>
      <w:r w:rsidRPr="00122CBC">
        <w:rPr>
          <w:sz w:val="22"/>
          <w:szCs w:val="22"/>
        </w:rPr>
        <w:t>3.</w:t>
      </w:r>
      <w:r w:rsidRPr="00122CBC">
        <w:rPr>
          <w:sz w:val="22"/>
          <w:szCs w:val="22"/>
        </w:rPr>
        <w:tab/>
        <w:t>Actions authorised under the Law and compliance with the Law</w:t>
      </w:r>
      <w:r w:rsidRPr="00122CBC">
        <w:rPr>
          <w:sz w:val="22"/>
          <w:szCs w:val="22"/>
        </w:rPr>
        <w:tab/>
        <w:t>2</w:t>
      </w:r>
    </w:p>
    <w:p w:rsidR="00DC22E1" w:rsidRPr="00EF4D83" w:rsidRDefault="00DC22E1" w:rsidP="00DC22E1">
      <w:pPr>
        <w:pStyle w:val="Schedule"/>
        <w:rPr>
          <w:szCs w:val="24"/>
          <w:lang w:val="en-GB"/>
        </w:rPr>
      </w:pPr>
      <w:r w:rsidRPr="00122CBC">
        <w:rPr>
          <w:szCs w:val="24"/>
          <w:lang w:val="en-GB"/>
        </w:rPr>
        <w:t>PART 2 – NAME, ASSETS, LIABILITIES</w:t>
      </w:r>
      <w:r>
        <w:rPr>
          <w:szCs w:val="24"/>
          <w:lang w:val="en-GB"/>
        </w:rPr>
        <w:t>,</w:t>
      </w:r>
      <w:r w:rsidRPr="00122CBC">
        <w:rPr>
          <w:szCs w:val="24"/>
          <w:lang w:val="en-GB"/>
        </w:rPr>
        <w:t xml:space="preserve"> INCOME </w:t>
      </w:r>
      <w:r>
        <w:rPr>
          <w:szCs w:val="24"/>
          <w:lang w:val="en-GB"/>
        </w:rPr>
        <w:t xml:space="preserve">&amp; NGO STATUS </w:t>
      </w:r>
      <w:r w:rsidRPr="00122CBC">
        <w:rPr>
          <w:szCs w:val="24"/>
          <w:lang w:val="en-GB"/>
        </w:rPr>
        <w:t xml:space="preserve">OF THE ASSOCIATION </w:t>
      </w:r>
    </w:p>
    <w:p w:rsidR="00DC22E1" w:rsidRPr="00122CBC" w:rsidRDefault="00DC22E1" w:rsidP="00DC22E1">
      <w:pPr>
        <w:pStyle w:val="TOC1"/>
        <w:rPr>
          <w:sz w:val="22"/>
          <w:szCs w:val="22"/>
        </w:rPr>
      </w:pPr>
      <w:r w:rsidRPr="00122CBC">
        <w:rPr>
          <w:sz w:val="22"/>
          <w:szCs w:val="22"/>
        </w:rPr>
        <w:t>4.</w:t>
      </w:r>
      <w:r w:rsidRPr="00122CBC">
        <w:rPr>
          <w:sz w:val="22"/>
          <w:szCs w:val="22"/>
        </w:rPr>
        <w:tab/>
        <w:t>Name of the Association</w:t>
      </w:r>
      <w:r w:rsidRPr="00122CBC">
        <w:rPr>
          <w:sz w:val="22"/>
          <w:szCs w:val="22"/>
        </w:rPr>
        <w:tab/>
        <w:t>3</w:t>
      </w:r>
    </w:p>
    <w:p w:rsidR="00DC22E1" w:rsidRPr="00122CBC" w:rsidRDefault="00DC22E1" w:rsidP="00DC22E1">
      <w:pPr>
        <w:pStyle w:val="TOC1"/>
        <w:rPr>
          <w:sz w:val="22"/>
          <w:szCs w:val="22"/>
        </w:rPr>
      </w:pPr>
      <w:r w:rsidRPr="00122CBC">
        <w:rPr>
          <w:sz w:val="22"/>
          <w:szCs w:val="22"/>
        </w:rPr>
        <w:t>5.</w:t>
      </w:r>
      <w:r w:rsidRPr="00122CBC">
        <w:rPr>
          <w:sz w:val="22"/>
          <w:szCs w:val="22"/>
        </w:rPr>
        <w:tab/>
        <w:t xml:space="preserve">Liability of members </w:t>
      </w:r>
    </w:p>
    <w:p w:rsidR="00DC22E1" w:rsidRPr="00122CBC" w:rsidRDefault="00DC22E1" w:rsidP="00DC22E1">
      <w:pPr>
        <w:pStyle w:val="TOC1"/>
        <w:rPr>
          <w:sz w:val="20"/>
        </w:rPr>
      </w:pPr>
      <w:r w:rsidRPr="00122CBC">
        <w:rPr>
          <w:b w:val="0"/>
          <w:sz w:val="22"/>
          <w:szCs w:val="22"/>
        </w:rPr>
        <w:tab/>
      </w:r>
      <w:r w:rsidRPr="00122CBC">
        <w:rPr>
          <w:b w:val="0"/>
          <w:sz w:val="20"/>
        </w:rPr>
        <w:t>5.1    Limited liability</w:t>
      </w:r>
      <w:r w:rsidRPr="00122CBC">
        <w:rPr>
          <w:sz w:val="20"/>
        </w:rPr>
        <w:tab/>
      </w:r>
      <w:r w:rsidRPr="003959E4">
        <w:rPr>
          <w:sz w:val="20"/>
        </w:rPr>
        <w:t>3</w:t>
      </w:r>
    </w:p>
    <w:p w:rsidR="00DC22E1" w:rsidRPr="00122CBC" w:rsidRDefault="00DC22E1" w:rsidP="00DC22E1">
      <w:pPr>
        <w:pStyle w:val="TOC1"/>
        <w:rPr>
          <w:b w:val="0"/>
          <w:sz w:val="20"/>
        </w:rPr>
      </w:pPr>
      <w:r w:rsidRPr="00122CBC">
        <w:rPr>
          <w:sz w:val="20"/>
        </w:rPr>
        <w:tab/>
      </w:r>
      <w:r w:rsidRPr="00122CBC">
        <w:rPr>
          <w:b w:val="0"/>
          <w:sz w:val="20"/>
        </w:rPr>
        <w:t>5.2    Extent of liability</w:t>
      </w:r>
      <w:r w:rsidRPr="00122CBC">
        <w:rPr>
          <w:b w:val="0"/>
          <w:sz w:val="20"/>
        </w:rPr>
        <w:tab/>
      </w:r>
      <w:r w:rsidRPr="003959E4">
        <w:rPr>
          <w:sz w:val="20"/>
        </w:rPr>
        <w:t xml:space="preserve">3 </w:t>
      </w:r>
      <w:r w:rsidRPr="00122CBC">
        <w:rPr>
          <w:b w:val="0"/>
          <w:sz w:val="20"/>
        </w:rPr>
        <w:t xml:space="preserve"> </w:t>
      </w:r>
    </w:p>
    <w:p w:rsidR="00DC22E1" w:rsidRDefault="00DC22E1" w:rsidP="00DC22E1">
      <w:pPr>
        <w:pStyle w:val="TOC1"/>
        <w:rPr>
          <w:sz w:val="22"/>
          <w:szCs w:val="22"/>
        </w:rPr>
      </w:pPr>
      <w:r w:rsidRPr="00122CBC">
        <w:rPr>
          <w:sz w:val="22"/>
          <w:szCs w:val="22"/>
        </w:rPr>
        <w:t>6.</w:t>
      </w:r>
      <w:r w:rsidRPr="00122CBC">
        <w:rPr>
          <w:sz w:val="22"/>
          <w:szCs w:val="22"/>
        </w:rPr>
        <w:tab/>
        <w:t>Application of assets and income of the Association</w:t>
      </w:r>
      <w:r w:rsidRPr="00122CBC">
        <w:rPr>
          <w:sz w:val="22"/>
          <w:szCs w:val="22"/>
        </w:rPr>
        <w:tab/>
        <w:t>3</w:t>
      </w:r>
    </w:p>
    <w:p w:rsidR="00DC22E1" w:rsidRPr="003959E4" w:rsidRDefault="00DC22E1" w:rsidP="00DC22E1">
      <w:pPr>
        <w:pStyle w:val="TOC2"/>
        <w:ind w:hanging="1418"/>
        <w:rPr>
          <w:b/>
          <w:sz w:val="22"/>
          <w:szCs w:val="22"/>
        </w:rPr>
      </w:pPr>
      <w:r w:rsidRPr="003959E4">
        <w:rPr>
          <w:b/>
          <w:sz w:val="22"/>
          <w:szCs w:val="22"/>
        </w:rPr>
        <w:t>7.         Non-Government Nature of the Association</w:t>
      </w:r>
    </w:p>
    <w:p w:rsidR="00DC22E1" w:rsidRPr="00122CBC" w:rsidRDefault="00DC22E1" w:rsidP="00DC22E1">
      <w:pPr>
        <w:pStyle w:val="TOC2"/>
      </w:pPr>
    </w:p>
    <w:p w:rsidR="00DC22E1" w:rsidRPr="00122CBC" w:rsidRDefault="00DC22E1" w:rsidP="00DC22E1">
      <w:pPr>
        <w:pStyle w:val="TOC1"/>
      </w:pPr>
      <w:r w:rsidRPr="00122CBC">
        <w:t>PART 3 - OBJECTS and VISION STATEMENT</w:t>
      </w:r>
    </w:p>
    <w:p w:rsidR="00DC22E1" w:rsidRPr="00122CBC" w:rsidRDefault="00DC22E1" w:rsidP="00DC22E1">
      <w:pPr>
        <w:pStyle w:val="TOC1"/>
        <w:rPr>
          <w:sz w:val="22"/>
          <w:szCs w:val="22"/>
        </w:rPr>
      </w:pPr>
      <w:r>
        <w:rPr>
          <w:sz w:val="22"/>
          <w:szCs w:val="22"/>
        </w:rPr>
        <w:t>8</w:t>
      </w:r>
      <w:r w:rsidRPr="00122CBC">
        <w:rPr>
          <w:sz w:val="22"/>
          <w:szCs w:val="22"/>
        </w:rPr>
        <w:t>.        Objects</w:t>
      </w:r>
      <w:r w:rsidRPr="00122CBC">
        <w:rPr>
          <w:sz w:val="22"/>
          <w:szCs w:val="22"/>
        </w:rPr>
        <w:tab/>
        <w:t>4</w:t>
      </w:r>
    </w:p>
    <w:p w:rsidR="00DC22E1" w:rsidRPr="00122CBC" w:rsidRDefault="00DC22E1" w:rsidP="00DC22E1">
      <w:pPr>
        <w:pStyle w:val="TOC1"/>
        <w:rPr>
          <w:sz w:val="22"/>
          <w:szCs w:val="22"/>
          <w:lang w:val="en-US"/>
        </w:rPr>
      </w:pPr>
      <w:r>
        <w:rPr>
          <w:sz w:val="22"/>
          <w:szCs w:val="22"/>
        </w:rPr>
        <w:t>9.</w:t>
      </w:r>
      <w:r w:rsidRPr="00122CBC">
        <w:rPr>
          <w:sz w:val="22"/>
          <w:szCs w:val="22"/>
        </w:rPr>
        <w:tab/>
      </w:r>
      <w:r w:rsidRPr="00122CBC">
        <w:rPr>
          <w:sz w:val="22"/>
          <w:szCs w:val="22"/>
          <w:lang w:val="en-US"/>
        </w:rPr>
        <w:t>Vision, Mission, Values and Principles statement</w:t>
      </w:r>
      <w:r w:rsidRPr="00122CBC">
        <w:rPr>
          <w:sz w:val="22"/>
          <w:szCs w:val="22"/>
          <w:lang w:val="en-US"/>
        </w:rPr>
        <w:tab/>
      </w:r>
      <w:r>
        <w:rPr>
          <w:sz w:val="22"/>
          <w:szCs w:val="22"/>
          <w:lang w:val="en-US"/>
        </w:rPr>
        <w:t>5</w:t>
      </w:r>
    </w:p>
    <w:p w:rsidR="00DC22E1" w:rsidRPr="00122CBC" w:rsidRDefault="00DC22E1" w:rsidP="00DC22E1">
      <w:pPr>
        <w:pStyle w:val="TOC1"/>
        <w:rPr>
          <w:b w:val="0"/>
          <w:sz w:val="20"/>
          <w:lang w:val="en-US"/>
        </w:rPr>
      </w:pPr>
      <w:r w:rsidRPr="00122CBC">
        <w:rPr>
          <w:lang w:val="en-US"/>
        </w:rPr>
        <w:tab/>
      </w:r>
      <w:r>
        <w:rPr>
          <w:b w:val="0"/>
          <w:sz w:val="20"/>
          <w:lang w:val="en-US"/>
        </w:rPr>
        <w:t>9.</w:t>
      </w:r>
      <w:r w:rsidRPr="00122CBC">
        <w:rPr>
          <w:b w:val="0"/>
          <w:sz w:val="20"/>
          <w:lang w:val="en-US"/>
        </w:rPr>
        <w:t>1        Vision</w:t>
      </w:r>
      <w:r w:rsidRPr="00122CBC">
        <w:rPr>
          <w:b w:val="0"/>
          <w:sz w:val="20"/>
          <w:lang w:val="en-US"/>
        </w:rPr>
        <w:tab/>
      </w:r>
      <w:r>
        <w:rPr>
          <w:b w:val="0"/>
          <w:sz w:val="20"/>
          <w:lang w:val="en-US"/>
        </w:rPr>
        <w:t>5</w:t>
      </w:r>
    </w:p>
    <w:p w:rsidR="00DC22E1" w:rsidRPr="00122CBC" w:rsidRDefault="00DC22E1" w:rsidP="00DC22E1">
      <w:pPr>
        <w:pStyle w:val="TOC2"/>
        <w:rPr>
          <w:lang w:val="en-US"/>
        </w:rPr>
      </w:pPr>
      <w:r>
        <w:rPr>
          <w:lang w:val="en-US"/>
        </w:rPr>
        <w:t>9</w:t>
      </w:r>
      <w:r w:rsidRPr="00122CBC">
        <w:rPr>
          <w:lang w:val="en-US"/>
        </w:rPr>
        <w:t>.2</w:t>
      </w:r>
      <w:r w:rsidRPr="00122CBC">
        <w:rPr>
          <w:lang w:val="en-US"/>
        </w:rPr>
        <w:tab/>
        <w:t>Mission</w:t>
      </w:r>
      <w:r w:rsidRPr="00122CBC">
        <w:rPr>
          <w:lang w:val="en-US"/>
        </w:rPr>
        <w:tab/>
      </w:r>
      <w:r>
        <w:rPr>
          <w:lang w:val="en-US"/>
        </w:rPr>
        <w:t>6</w:t>
      </w:r>
    </w:p>
    <w:p w:rsidR="00DC22E1" w:rsidRPr="00122CBC" w:rsidRDefault="00DC22E1" w:rsidP="00DC22E1">
      <w:pPr>
        <w:pStyle w:val="TOC2"/>
        <w:rPr>
          <w:lang w:val="en-US"/>
        </w:rPr>
      </w:pPr>
      <w:r>
        <w:rPr>
          <w:lang w:val="en-US"/>
        </w:rPr>
        <w:t>9</w:t>
      </w:r>
      <w:r w:rsidRPr="00122CBC">
        <w:rPr>
          <w:lang w:val="en-US"/>
        </w:rPr>
        <w:t>.3</w:t>
      </w:r>
      <w:r w:rsidRPr="00122CBC">
        <w:rPr>
          <w:lang w:val="en-US"/>
        </w:rPr>
        <w:tab/>
        <w:t>Values and Principles</w:t>
      </w:r>
      <w:r w:rsidRPr="00122CBC">
        <w:rPr>
          <w:lang w:val="en-US"/>
        </w:rPr>
        <w:tab/>
      </w:r>
      <w:r>
        <w:rPr>
          <w:lang w:val="en-US"/>
        </w:rPr>
        <w:t>6</w:t>
      </w:r>
    </w:p>
    <w:p w:rsidR="00DC22E1" w:rsidRPr="00122CBC" w:rsidRDefault="00DC22E1" w:rsidP="00DC22E1">
      <w:pPr>
        <w:pStyle w:val="TOC1"/>
      </w:pPr>
      <w:r w:rsidRPr="00122CBC">
        <w:rPr>
          <w:lang w:val="en-US"/>
        </w:rPr>
        <w:t>PART 4 - M</w:t>
      </w:r>
      <w:r w:rsidRPr="00122CBC">
        <w:t>EMBERSHIP</w:t>
      </w:r>
      <w:r w:rsidRPr="00122CBC">
        <w:tab/>
      </w:r>
    </w:p>
    <w:p w:rsidR="00DC22E1" w:rsidRPr="00122CBC" w:rsidRDefault="00DC22E1" w:rsidP="00DC22E1">
      <w:pPr>
        <w:pStyle w:val="TOC1"/>
        <w:tabs>
          <w:tab w:val="left" w:pos="709"/>
        </w:tabs>
        <w:rPr>
          <w:sz w:val="22"/>
          <w:szCs w:val="22"/>
        </w:rPr>
      </w:pPr>
      <w:r>
        <w:rPr>
          <w:sz w:val="22"/>
          <w:szCs w:val="22"/>
        </w:rPr>
        <w:t>10</w:t>
      </w:r>
      <w:r w:rsidRPr="00122CBC">
        <w:rPr>
          <w:sz w:val="22"/>
          <w:szCs w:val="22"/>
        </w:rPr>
        <w:t>.</w:t>
      </w:r>
      <w:r w:rsidRPr="00122CBC">
        <w:rPr>
          <w:sz w:val="22"/>
          <w:szCs w:val="22"/>
        </w:rPr>
        <w:tab/>
        <w:t>Members</w:t>
      </w:r>
      <w:r w:rsidRPr="00122CBC">
        <w:rPr>
          <w:sz w:val="22"/>
          <w:szCs w:val="22"/>
        </w:rPr>
        <w:tab/>
      </w:r>
      <w:r>
        <w:rPr>
          <w:sz w:val="22"/>
          <w:szCs w:val="22"/>
        </w:rPr>
        <w:t>7</w:t>
      </w:r>
    </w:p>
    <w:p w:rsidR="00DC22E1" w:rsidRPr="00122CBC" w:rsidRDefault="00DC22E1" w:rsidP="00DC22E1">
      <w:pPr>
        <w:pStyle w:val="TOC2"/>
        <w:tabs>
          <w:tab w:val="left" w:pos="709"/>
        </w:tabs>
      </w:pPr>
      <w:r>
        <w:t>10.</w:t>
      </w:r>
      <w:r w:rsidRPr="00122CBC">
        <w:t>1</w:t>
      </w:r>
      <w:r w:rsidRPr="00122CBC">
        <w:tab/>
        <w:t>Unlimited membership</w:t>
      </w:r>
      <w:r w:rsidRPr="00122CBC">
        <w:tab/>
      </w:r>
      <w:r>
        <w:t>7</w:t>
      </w:r>
    </w:p>
    <w:p w:rsidR="00DC22E1" w:rsidRPr="00122CBC" w:rsidRDefault="00DC22E1" w:rsidP="00DC22E1">
      <w:pPr>
        <w:pStyle w:val="TOC2"/>
        <w:tabs>
          <w:tab w:val="left" w:pos="709"/>
        </w:tabs>
      </w:pPr>
      <w:r>
        <w:t>10</w:t>
      </w:r>
      <w:r w:rsidRPr="00122CBC">
        <w:t>.2</w:t>
      </w:r>
      <w:r w:rsidRPr="00122CBC">
        <w:tab/>
        <w:t>Membership qualifications</w:t>
      </w:r>
      <w:r w:rsidRPr="00122CBC">
        <w:tab/>
      </w:r>
      <w:r>
        <w:t>7</w:t>
      </w:r>
    </w:p>
    <w:p w:rsidR="00DC22E1" w:rsidRPr="00122CBC" w:rsidRDefault="00DC22E1" w:rsidP="00DC22E1">
      <w:pPr>
        <w:pStyle w:val="TOC1"/>
        <w:tabs>
          <w:tab w:val="left" w:pos="709"/>
        </w:tabs>
        <w:rPr>
          <w:sz w:val="22"/>
          <w:szCs w:val="22"/>
        </w:rPr>
      </w:pPr>
      <w:r>
        <w:rPr>
          <w:sz w:val="22"/>
          <w:szCs w:val="22"/>
        </w:rPr>
        <w:t>11</w:t>
      </w:r>
      <w:r w:rsidRPr="00122CBC">
        <w:rPr>
          <w:sz w:val="22"/>
          <w:szCs w:val="22"/>
        </w:rPr>
        <w:t>.</w:t>
      </w:r>
      <w:r w:rsidRPr="00122CBC">
        <w:rPr>
          <w:sz w:val="22"/>
          <w:szCs w:val="22"/>
        </w:rPr>
        <w:tab/>
        <w:t>Application for membership</w:t>
      </w:r>
      <w:r w:rsidRPr="00122CBC">
        <w:rPr>
          <w:sz w:val="22"/>
          <w:szCs w:val="22"/>
        </w:rPr>
        <w:tab/>
      </w:r>
      <w:r>
        <w:rPr>
          <w:sz w:val="22"/>
          <w:szCs w:val="22"/>
        </w:rPr>
        <w:t>7</w:t>
      </w:r>
    </w:p>
    <w:p w:rsidR="00DC22E1" w:rsidRPr="00122CBC" w:rsidRDefault="00DC22E1" w:rsidP="00DC22E1">
      <w:pPr>
        <w:pStyle w:val="TOC2"/>
        <w:tabs>
          <w:tab w:val="left" w:pos="1418"/>
        </w:tabs>
      </w:pPr>
      <w:r>
        <w:t>11</w:t>
      </w:r>
      <w:r w:rsidRPr="00122CBC">
        <w:t>.1</w:t>
      </w:r>
      <w:r w:rsidRPr="00122CBC">
        <w:tab/>
        <w:t>Nomination</w:t>
      </w:r>
      <w:r w:rsidRPr="00122CBC">
        <w:tab/>
      </w:r>
      <w:r>
        <w:t>7</w:t>
      </w:r>
    </w:p>
    <w:p w:rsidR="00DC22E1" w:rsidRPr="00122CBC" w:rsidRDefault="00DC22E1" w:rsidP="00DC22E1">
      <w:pPr>
        <w:pStyle w:val="TOC2"/>
        <w:tabs>
          <w:tab w:val="left" w:pos="1418"/>
        </w:tabs>
      </w:pPr>
      <w:r>
        <w:t>11</w:t>
      </w:r>
      <w:r w:rsidRPr="00122CBC">
        <w:t>.2</w:t>
      </w:r>
      <w:r w:rsidRPr="00122CBC">
        <w:tab/>
        <w:t>Referral of nomination</w:t>
      </w:r>
      <w:r w:rsidRPr="00122CBC">
        <w:tab/>
      </w:r>
      <w:r>
        <w:t>7</w:t>
      </w:r>
    </w:p>
    <w:p w:rsidR="00DC22E1" w:rsidRPr="00122CBC" w:rsidRDefault="00DC22E1" w:rsidP="00DC22E1">
      <w:pPr>
        <w:pStyle w:val="TOC2"/>
        <w:tabs>
          <w:tab w:val="left" w:pos="1418"/>
        </w:tabs>
      </w:pPr>
      <w:r w:rsidRPr="00122CBC">
        <w:t>1</w:t>
      </w:r>
      <w:r>
        <w:t>1</w:t>
      </w:r>
      <w:r w:rsidRPr="00122CBC">
        <w:t>.3</w:t>
      </w:r>
      <w:r w:rsidRPr="00122CBC">
        <w:tab/>
        <w:t>Notification of applicant</w:t>
      </w:r>
      <w:r w:rsidRPr="00122CBC">
        <w:tab/>
      </w:r>
      <w:r>
        <w:t>7</w:t>
      </w:r>
    </w:p>
    <w:p w:rsidR="00DC22E1" w:rsidRPr="00122CBC" w:rsidRDefault="00DC22E1" w:rsidP="00DC22E1">
      <w:pPr>
        <w:pStyle w:val="TOC2"/>
        <w:tabs>
          <w:tab w:val="left" w:pos="1418"/>
        </w:tabs>
      </w:pPr>
      <w:r w:rsidRPr="00122CBC">
        <w:t>1</w:t>
      </w:r>
      <w:r>
        <w:t>1</w:t>
      </w:r>
      <w:r w:rsidRPr="00122CBC">
        <w:t>.4</w:t>
      </w:r>
      <w:r w:rsidRPr="00122CBC">
        <w:tab/>
        <w:t>Entry on Register of Members</w:t>
      </w:r>
      <w:r w:rsidRPr="00122CBC">
        <w:tab/>
      </w:r>
      <w:r>
        <w:t>8</w:t>
      </w:r>
    </w:p>
    <w:p w:rsidR="00DC22E1" w:rsidRPr="00122CBC" w:rsidRDefault="00DC22E1" w:rsidP="00DC22E1">
      <w:pPr>
        <w:pStyle w:val="TOC1"/>
        <w:tabs>
          <w:tab w:val="left" w:pos="709"/>
        </w:tabs>
        <w:rPr>
          <w:sz w:val="22"/>
          <w:szCs w:val="22"/>
        </w:rPr>
      </w:pPr>
      <w:r w:rsidRPr="00122CBC">
        <w:rPr>
          <w:sz w:val="22"/>
          <w:szCs w:val="22"/>
        </w:rPr>
        <w:t>1</w:t>
      </w:r>
      <w:r>
        <w:rPr>
          <w:sz w:val="22"/>
          <w:szCs w:val="22"/>
        </w:rPr>
        <w:t>2</w:t>
      </w:r>
      <w:r w:rsidRPr="00122CBC">
        <w:rPr>
          <w:sz w:val="22"/>
          <w:szCs w:val="22"/>
        </w:rPr>
        <w:t>.</w:t>
      </w:r>
      <w:r w:rsidRPr="00122CBC">
        <w:rPr>
          <w:sz w:val="22"/>
          <w:szCs w:val="22"/>
        </w:rPr>
        <w:tab/>
        <w:t>Register of Members</w:t>
      </w:r>
      <w:r w:rsidRPr="00122CBC">
        <w:rPr>
          <w:sz w:val="22"/>
          <w:szCs w:val="22"/>
        </w:rPr>
        <w:tab/>
        <w:t>8</w:t>
      </w:r>
    </w:p>
    <w:p w:rsidR="00DC22E1" w:rsidRPr="00122CBC" w:rsidRDefault="00DC22E1" w:rsidP="00DC22E1">
      <w:pPr>
        <w:pStyle w:val="TOC1"/>
        <w:tabs>
          <w:tab w:val="left" w:pos="709"/>
        </w:tabs>
        <w:rPr>
          <w:sz w:val="22"/>
          <w:szCs w:val="22"/>
        </w:rPr>
      </w:pPr>
      <w:r w:rsidRPr="00122CBC">
        <w:rPr>
          <w:sz w:val="22"/>
          <w:szCs w:val="22"/>
        </w:rPr>
        <w:t>1</w:t>
      </w:r>
      <w:r>
        <w:rPr>
          <w:sz w:val="22"/>
          <w:szCs w:val="22"/>
        </w:rPr>
        <w:t>3</w:t>
      </w:r>
      <w:r w:rsidRPr="00122CBC">
        <w:rPr>
          <w:sz w:val="22"/>
          <w:szCs w:val="22"/>
        </w:rPr>
        <w:t>.</w:t>
      </w:r>
      <w:r w:rsidRPr="00122CBC">
        <w:rPr>
          <w:sz w:val="22"/>
          <w:szCs w:val="22"/>
        </w:rPr>
        <w:tab/>
        <w:t>Fees and subscriptions</w:t>
      </w:r>
      <w:r w:rsidRPr="00122CBC">
        <w:rPr>
          <w:sz w:val="22"/>
          <w:szCs w:val="22"/>
        </w:rPr>
        <w:tab/>
        <w:t>8</w:t>
      </w:r>
    </w:p>
    <w:p w:rsidR="00DC22E1" w:rsidRPr="00122CBC" w:rsidRDefault="00DC22E1" w:rsidP="00DC22E1">
      <w:pPr>
        <w:pStyle w:val="TOC1"/>
        <w:rPr>
          <w:sz w:val="22"/>
          <w:szCs w:val="22"/>
        </w:rPr>
      </w:pPr>
      <w:r w:rsidRPr="00122CBC">
        <w:rPr>
          <w:sz w:val="22"/>
          <w:szCs w:val="22"/>
        </w:rPr>
        <w:t>1</w:t>
      </w:r>
      <w:r>
        <w:rPr>
          <w:sz w:val="22"/>
          <w:szCs w:val="22"/>
        </w:rPr>
        <w:t>4</w:t>
      </w:r>
      <w:r w:rsidRPr="00122CBC">
        <w:rPr>
          <w:sz w:val="22"/>
          <w:szCs w:val="22"/>
        </w:rPr>
        <w:t>.</w:t>
      </w:r>
      <w:r w:rsidRPr="00122CBC">
        <w:rPr>
          <w:sz w:val="22"/>
          <w:szCs w:val="22"/>
        </w:rPr>
        <w:tab/>
        <w:t xml:space="preserve">Cessation of membership </w:t>
      </w:r>
      <w:r w:rsidRPr="00122CBC">
        <w:rPr>
          <w:sz w:val="22"/>
          <w:szCs w:val="22"/>
        </w:rPr>
        <w:tab/>
      </w:r>
      <w:r>
        <w:rPr>
          <w:sz w:val="22"/>
          <w:szCs w:val="22"/>
        </w:rPr>
        <w:t>8</w:t>
      </w:r>
    </w:p>
    <w:p w:rsidR="00DC22E1" w:rsidRPr="00122CBC" w:rsidRDefault="00DC22E1" w:rsidP="00DC22E1">
      <w:pPr>
        <w:pStyle w:val="TOC1"/>
        <w:tabs>
          <w:tab w:val="left" w:pos="709"/>
        </w:tabs>
        <w:rPr>
          <w:b w:val="0"/>
          <w:sz w:val="20"/>
        </w:rPr>
      </w:pPr>
      <w:r w:rsidRPr="00122CBC">
        <w:tab/>
      </w:r>
      <w:r w:rsidRPr="00122CBC">
        <w:rPr>
          <w:b w:val="0"/>
          <w:sz w:val="20"/>
        </w:rPr>
        <w:t>1</w:t>
      </w:r>
      <w:r>
        <w:rPr>
          <w:b w:val="0"/>
          <w:sz w:val="20"/>
        </w:rPr>
        <w:t>4</w:t>
      </w:r>
      <w:r w:rsidRPr="00122CBC">
        <w:rPr>
          <w:b w:val="0"/>
          <w:sz w:val="20"/>
        </w:rPr>
        <w:t>.1      Resignation of a member</w:t>
      </w:r>
      <w:r w:rsidRPr="00122CBC">
        <w:rPr>
          <w:b w:val="0"/>
          <w:sz w:val="20"/>
        </w:rPr>
        <w:tab/>
        <w:t>8</w:t>
      </w:r>
    </w:p>
    <w:p w:rsidR="00DC22E1" w:rsidRPr="00122CBC" w:rsidRDefault="00DC22E1" w:rsidP="00DC22E1">
      <w:pPr>
        <w:pStyle w:val="TOC1"/>
        <w:tabs>
          <w:tab w:val="left" w:pos="709"/>
        </w:tabs>
        <w:rPr>
          <w:b w:val="0"/>
          <w:sz w:val="20"/>
        </w:rPr>
      </w:pPr>
      <w:r w:rsidRPr="00122CBC">
        <w:rPr>
          <w:b w:val="0"/>
          <w:sz w:val="20"/>
        </w:rPr>
        <w:tab/>
        <w:t>1</w:t>
      </w:r>
      <w:r>
        <w:rPr>
          <w:b w:val="0"/>
          <w:sz w:val="20"/>
        </w:rPr>
        <w:t>4</w:t>
      </w:r>
      <w:r w:rsidRPr="00122CBC">
        <w:rPr>
          <w:b w:val="0"/>
          <w:sz w:val="20"/>
        </w:rPr>
        <w:t>.2      Misconduct of a member</w:t>
      </w:r>
      <w:r w:rsidRPr="00122CBC">
        <w:rPr>
          <w:b w:val="0"/>
          <w:sz w:val="20"/>
        </w:rPr>
        <w:tab/>
        <w:t>8</w:t>
      </w:r>
    </w:p>
    <w:p w:rsidR="00DC22E1" w:rsidRPr="00122CBC" w:rsidRDefault="00DC22E1" w:rsidP="00DC22E1">
      <w:pPr>
        <w:pStyle w:val="TOC2"/>
        <w:tabs>
          <w:tab w:val="left" w:pos="1418"/>
        </w:tabs>
        <w:rPr>
          <w:sz w:val="22"/>
          <w:szCs w:val="22"/>
        </w:rPr>
      </w:pPr>
      <w:r w:rsidRPr="00122CBC">
        <w:t xml:space="preserve"> </w:t>
      </w:r>
      <w:r w:rsidRPr="00122CBC">
        <w:rPr>
          <w:sz w:val="22"/>
          <w:szCs w:val="22"/>
        </w:rPr>
        <w:t>(a)</w:t>
      </w:r>
      <w:r w:rsidRPr="00122CBC">
        <w:rPr>
          <w:sz w:val="22"/>
          <w:szCs w:val="22"/>
        </w:rPr>
        <w:tab/>
        <w:t>Complaints</w:t>
      </w:r>
      <w:r w:rsidRPr="00122CBC">
        <w:rPr>
          <w:sz w:val="22"/>
          <w:szCs w:val="22"/>
        </w:rPr>
        <w:tab/>
        <w:t>8</w:t>
      </w:r>
    </w:p>
    <w:p w:rsidR="00DC22E1" w:rsidRPr="00122CBC" w:rsidRDefault="00DC22E1" w:rsidP="00DC22E1">
      <w:pPr>
        <w:pStyle w:val="TOC2"/>
        <w:tabs>
          <w:tab w:val="left" w:pos="1418"/>
        </w:tabs>
        <w:rPr>
          <w:sz w:val="22"/>
          <w:szCs w:val="22"/>
        </w:rPr>
      </w:pPr>
      <w:r w:rsidRPr="00122CBC">
        <w:rPr>
          <w:sz w:val="22"/>
          <w:szCs w:val="22"/>
        </w:rPr>
        <w:t xml:space="preserve"> (b)</w:t>
      </w:r>
      <w:r w:rsidRPr="00122CBC">
        <w:rPr>
          <w:sz w:val="22"/>
          <w:szCs w:val="22"/>
        </w:rPr>
        <w:tab/>
        <w:t>Handling of complaints by the Management Committee</w:t>
      </w:r>
      <w:r w:rsidRPr="00122CBC">
        <w:rPr>
          <w:sz w:val="22"/>
          <w:szCs w:val="22"/>
        </w:rPr>
        <w:tab/>
        <w:t>9</w:t>
      </w:r>
    </w:p>
    <w:p w:rsidR="00DC22E1" w:rsidRPr="00122CBC" w:rsidRDefault="00DC22E1" w:rsidP="00DC22E1">
      <w:pPr>
        <w:pStyle w:val="TOC2"/>
        <w:tabs>
          <w:tab w:val="left" w:pos="1418"/>
        </w:tabs>
        <w:rPr>
          <w:sz w:val="22"/>
          <w:szCs w:val="22"/>
        </w:rPr>
      </w:pPr>
      <w:r w:rsidRPr="00122CBC">
        <w:rPr>
          <w:sz w:val="22"/>
          <w:szCs w:val="22"/>
        </w:rPr>
        <w:t xml:space="preserve"> (c)</w:t>
      </w:r>
      <w:r w:rsidRPr="00122CBC">
        <w:rPr>
          <w:sz w:val="22"/>
          <w:szCs w:val="22"/>
        </w:rPr>
        <w:tab/>
        <w:t>Power to expel</w:t>
      </w:r>
      <w:r w:rsidRPr="00122CBC">
        <w:rPr>
          <w:sz w:val="22"/>
          <w:szCs w:val="22"/>
        </w:rPr>
        <w:tab/>
        <w:t>9</w:t>
      </w:r>
    </w:p>
    <w:p w:rsidR="00DC22E1" w:rsidRPr="00122CBC" w:rsidRDefault="00DC22E1" w:rsidP="00DC22E1">
      <w:pPr>
        <w:pStyle w:val="TOC2"/>
        <w:tabs>
          <w:tab w:val="left" w:pos="1418"/>
        </w:tabs>
        <w:rPr>
          <w:sz w:val="22"/>
          <w:szCs w:val="22"/>
        </w:rPr>
      </w:pPr>
      <w:r w:rsidRPr="00122CBC">
        <w:rPr>
          <w:sz w:val="22"/>
          <w:szCs w:val="22"/>
        </w:rPr>
        <w:t xml:space="preserve"> (d)</w:t>
      </w:r>
      <w:r w:rsidRPr="00122CBC">
        <w:rPr>
          <w:sz w:val="22"/>
          <w:szCs w:val="22"/>
        </w:rPr>
        <w:tab/>
        <w:t>Notice of proposed expulsion</w:t>
      </w:r>
      <w:r w:rsidRPr="00122CBC">
        <w:rPr>
          <w:sz w:val="22"/>
          <w:szCs w:val="22"/>
        </w:rPr>
        <w:tab/>
        <w:t>9</w:t>
      </w:r>
    </w:p>
    <w:p w:rsidR="00DC22E1" w:rsidRPr="00122CBC" w:rsidRDefault="00DC22E1" w:rsidP="00DC22E1">
      <w:pPr>
        <w:pStyle w:val="TOC2"/>
        <w:tabs>
          <w:tab w:val="left" w:pos="1418"/>
        </w:tabs>
        <w:rPr>
          <w:sz w:val="22"/>
          <w:szCs w:val="22"/>
        </w:rPr>
      </w:pPr>
      <w:r w:rsidRPr="00122CBC">
        <w:rPr>
          <w:sz w:val="22"/>
          <w:szCs w:val="22"/>
        </w:rPr>
        <w:t xml:space="preserve"> (e)</w:t>
      </w:r>
      <w:r w:rsidRPr="00122CBC">
        <w:rPr>
          <w:sz w:val="22"/>
          <w:szCs w:val="22"/>
        </w:rPr>
        <w:tab/>
        <w:t>Effective date of expulsion</w:t>
      </w:r>
      <w:r w:rsidRPr="00122CBC">
        <w:rPr>
          <w:sz w:val="22"/>
          <w:szCs w:val="22"/>
        </w:rPr>
        <w:tab/>
        <w:t>9</w:t>
      </w:r>
    </w:p>
    <w:p w:rsidR="00DC22E1" w:rsidRPr="00122CBC" w:rsidRDefault="00DC22E1" w:rsidP="00DC22E1">
      <w:pPr>
        <w:pStyle w:val="TOC2"/>
        <w:tabs>
          <w:tab w:val="left" w:pos="1418"/>
        </w:tabs>
        <w:rPr>
          <w:sz w:val="22"/>
          <w:szCs w:val="22"/>
        </w:rPr>
      </w:pPr>
      <w:r w:rsidRPr="00122CBC">
        <w:rPr>
          <w:sz w:val="22"/>
          <w:szCs w:val="22"/>
        </w:rPr>
        <w:lastRenderedPageBreak/>
        <w:t xml:space="preserve"> (f)</w:t>
      </w:r>
      <w:r w:rsidRPr="00122CBC">
        <w:rPr>
          <w:sz w:val="22"/>
          <w:szCs w:val="22"/>
        </w:rPr>
        <w:tab/>
        <w:t>Right of appeal of disciplined member</w:t>
      </w:r>
      <w:r w:rsidRPr="00122CBC">
        <w:rPr>
          <w:sz w:val="22"/>
          <w:szCs w:val="22"/>
        </w:rPr>
        <w:tab/>
        <w:t>9</w:t>
      </w:r>
    </w:p>
    <w:p w:rsidR="00DC22E1" w:rsidRPr="00122CBC" w:rsidRDefault="00DC22E1" w:rsidP="00DC22E1">
      <w:pPr>
        <w:pStyle w:val="TOC1"/>
        <w:tabs>
          <w:tab w:val="left" w:pos="709"/>
        </w:tabs>
        <w:rPr>
          <w:b w:val="0"/>
          <w:sz w:val="20"/>
        </w:rPr>
      </w:pPr>
      <w:r w:rsidRPr="00122CBC">
        <w:tab/>
      </w:r>
      <w:r w:rsidRPr="00122CBC">
        <w:rPr>
          <w:b w:val="0"/>
          <w:sz w:val="20"/>
        </w:rPr>
        <w:t>1</w:t>
      </w:r>
      <w:r>
        <w:rPr>
          <w:b w:val="0"/>
          <w:sz w:val="20"/>
        </w:rPr>
        <w:t>4</w:t>
      </w:r>
      <w:r w:rsidRPr="00122CBC">
        <w:rPr>
          <w:b w:val="0"/>
          <w:sz w:val="20"/>
        </w:rPr>
        <w:t>.3   Other grounds for cessation of membership</w:t>
      </w:r>
      <w:r w:rsidRPr="00122CBC">
        <w:rPr>
          <w:b w:val="0"/>
          <w:sz w:val="20"/>
        </w:rPr>
        <w:tab/>
        <w:t>1</w:t>
      </w:r>
      <w:r>
        <w:rPr>
          <w:b w:val="0"/>
          <w:sz w:val="20"/>
        </w:rPr>
        <w:t>0</w:t>
      </w:r>
    </w:p>
    <w:p w:rsidR="00DC22E1" w:rsidRPr="00122CBC" w:rsidRDefault="00DC22E1" w:rsidP="00DC22E1">
      <w:pPr>
        <w:pStyle w:val="TOC1"/>
        <w:rPr>
          <w:lang w:val="en-US"/>
        </w:rPr>
      </w:pPr>
    </w:p>
    <w:p w:rsidR="00DC22E1" w:rsidRPr="00122CBC" w:rsidRDefault="00DC22E1" w:rsidP="00DC22E1">
      <w:pPr>
        <w:pStyle w:val="TOC1"/>
      </w:pPr>
      <w:r w:rsidRPr="00122CBC">
        <w:rPr>
          <w:lang w:val="en-US"/>
        </w:rPr>
        <w:t xml:space="preserve">PART 5 - </w:t>
      </w:r>
      <w:r w:rsidRPr="00122CBC">
        <w:t>THE MANAGEMENT COMMITTEE</w:t>
      </w:r>
      <w:r w:rsidRPr="00122CBC">
        <w:tab/>
      </w:r>
    </w:p>
    <w:p w:rsidR="00DC22E1" w:rsidRPr="00122CBC" w:rsidRDefault="00DC22E1" w:rsidP="00DC22E1">
      <w:pPr>
        <w:pStyle w:val="TOC1"/>
        <w:tabs>
          <w:tab w:val="left" w:pos="709"/>
        </w:tabs>
        <w:rPr>
          <w:sz w:val="22"/>
          <w:szCs w:val="22"/>
        </w:rPr>
      </w:pPr>
      <w:r w:rsidRPr="00122CBC">
        <w:rPr>
          <w:sz w:val="22"/>
          <w:szCs w:val="22"/>
        </w:rPr>
        <w:t>1</w:t>
      </w:r>
      <w:r>
        <w:rPr>
          <w:sz w:val="22"/>
          <w:szCs w:val="22"/>
        </w:rPr>
        <w:t>5</w:t>
      </w:r>
      <w:r w:rsidRPr="00122CBC">
        <w:rPr>
          <w:sz w:val="22"/>
          <w:szCs w:val="22"/>
        </w:rPr>
        <w:t>.</w:t>
      </w:r>
      <w:r w:rsidRPr="00122CBC">
        <w:rPr>
          <w:sz w:val="22"/>
          <w:szCs w:val="22"/>
        </w:rPr>
        <w:tab/>
        <w:t>Powers of the Management Committee</w:t>
      </w:r>
      <w:r w:rsidRPr="00122CBC">
        <w:rPr>
          <w:sz w:val="22"/>
          <w:szCs w:val="22"/>
        </w:rPr>
        <w:tab/>
      </w:r>
      <w:r>
        <w:rPr>
          <w:sz w:val="22"/>
          <w:szCs w:val="22"/>
        </w:rPr>
        <w:t>11</w:t>
      </w:r>
    </w:p>
    <w:p w:rsidR="00DC22E1" w:rsidRPr="00122CBC" w:rsidRDefault="00DC22E1" w:rsidP="00DC22E1">
      <w:pPr>
        <w:pStyle w:val="TOC1"/>
        <w:tabs>
          <w:tab w:val="left" w:pos="709"/>
        </w:tabs>
        <w:rPr>
          <w:sz w:val="22"/>
          <w:szCs w:val="22"/>
        </w:rPr>
      </w:pPr>
      <w:r w:rsidRPr="00122CBC">
        <w:rPr>
          <w:sz w:val="22"/>
          <w:szCs w:val="22"/>
        </w:rPr>
        <w:t>1</w:t>
      </w:r>
      <w:r>
        <w:rPr>
          <w:sz w:val="22"/>
          <w:szCs w:val="22"/>
        </w:rPr>
        <w:t>6</w:t>
      </w:r>
      <w:r w:rsidRPr="00122CBC">
        <w:rPr>
          <w:sz w:val="22"/>
          <w:szCs w:val="22"/>
        </w:rPr>
        <w:t>.</w:t>
      </w:r>
      <w:r w:rsidRPr="00122CBC">
        <w:rPr>
          <w:sz w:val="22"/>
          <w:szCs w:val="22"/>
        </w:rPr>
        <w:tab/>
        <w:t>Delegation by Management Committee to Sub-Committee</w:t>
      </w:r>
      <w:r w:rsidRPr="00122CBC">
        <w:rPr>
          <w:sz w:val="22"/>
          <w:szCs w:val="22"/>
        </w:rPr>
        <w:tab/>
      </w:r>
      <w:r>
        <w:rPr>
          <w:sz w:val="22"/>
          <w:szCs w:val="22"/>
        </w:rPr>
        <w:t>11</w:t>
      </w:r>
    </w:p>
    <w:p w:rsidR="00DC22E1" w:rsidRPr="00122CBC" w:rsidRDefault="00DC22E1" w:rsidP="00DC22E1">
      <w:pPr>
        <w:pStyle w:val="TOC1"/>
        <w:tabs>
          <w:tab w:val="left" w:pos="709"/>
        </w:tabs>
        <w:rPr>
          <w:sz w:val="22"/>
          <w:szCs w:val="22"/>
        </w:rPr>
      </w:pPr>
      <w:r w:rsidRPr="00122CBC">
        <w:rPr>
          <w:sz w:val="22"/>
          <w:szCs w:val="22"/>
        </w:rPr>
        <w:t>1</w:t>
      </w:r>
      <w:r>
        <w:rPr>
          <w:sz w:val="22"/>
          <w:szCs w:val="22"/>
        </w:rPr>
        <w:t>7</w:t>
      </w:r>
      <w:r w:rsidRPr="00122CBC">
        <w:rPr>
          <w:sz w:val="22"/>
          <w:szCs w:val="22"/>
        </w:rPr>
        <w:t>.</w:t>
      </w:r>
      <w:r w:rsidRPr="00122CBC">
        <w:rPr>
          <w:sz w:val="22"/>
          <w:szCs w:val="22"/>
        </w:rPr>
        <w:tab/>
        <w:t>Composition and membership of the Management Committee</w:t>
      </w:r>
      <w:r w:rsidRPr="00122CBC">
        <w:rPr>
          <w:sz w:val="22"/>
          <w:szCs w:val="22"/>
        </w:rPr>
        <w:tab/>
      </w:r>
      <w:r>
        <w:rPr>
          <w:sz w:val="22"/>
          <w:szCs w:val="22"/>
        </w:rPr>
        <w:t>12</w:t>
      </w:r>
    </w:p>
    <w:p w:rsidR="00DC22E1" w:rsidRPr="00122CBC" w:rsidRDefault="00DC22E1" w:rsidP="00DC22E1">
      <w:pPr>
        <w:pStyle w:val="TOC1"/>
        <w:tabs>
          <w:tab w:val="left" w:pos="709"/>
        </w:tabs>
        <w:rPr>
          <w:sz w:val="22"/>
          <w:szCs w:val="22"/>
        </w:rPr>
      </w:pPr>
      <w:r w:rsidRPr="00122CBC">
        <w:rPr>
          <w:sz w:val="22"/>
          <w:szCs w:val="22"/>
        </w:rPr>
        <w:t>1</w:t>
      </w:r>
      <w:r>
        <w:rPr>
          <w:sz w:val="22"/>
          <w:szCs w:val="22"/>
        </w:rPr>
        <w:t>8</w:t>
      </w:r>
      <w:r w:rsidRPr="00122CBC">
        <w:rPr>
          <w:sz w:val="22"/>
          <w:szCs w:val="22"/>
        </w:rPr>
        <w:t>.</w:t>
      </w:r>
      <w:r w:rsidRPr="00122CBC">
        <w:rPr>
          <w:sz w:val="22"/>
          <w:szCs w:val="22"/>
        </w:rPr>
        <w:tab/>
        <w:t>Member of the Management Committee under contract</w:t>
      </w:r>
      <w:r w:rsidRPr="00122CBC">
        <w:rPr>
          <w:sz w:val="22"/>
          <w:szCs w:val="22"/>
        </w:rPr>
        <w:tab/>
        <w:t>1</w:t>
      </w:r>
      <w:r>
        <w:rPr>
          <w:sz w:val="22"/>
          <w:szCs w:val="22"/>
        </w:rPr>
        <w:t>2</w:t>
      </w:r>
    </w:p>
    <w:p w:rsidR="00DC22E1" w:rsidRPr="00122CBC" w:rsidRDefault="00DC22E1" w:rsidP="00DC22E1">
      <w:pPr>
        <w:pStyle w:val="TOC1"/>
        <w:tabs>
          <w:tab w:val="left" w:pos="709"/>
        </w:tabs>
        <w:rPr>
          <w:sz w:val="22"/>
          <w:szCs w:val="22"/>
        </w:rPr>
      </w:pPr>
      <w:r w:rsidRPr="00122CBC">
        <w:rPr>
          <w:sz w:val="22"/>
          <w:szCs w:val="22"/>
        </w:rPr>
        <w:t>1</w:t>
      </w:r>
      <w:r>
        <w:rPr>
          <w:sz w:val="22"/>
          <w:szCs w:val="22"/>
        </w:rPr>
        <w:t>9</w:t>
      </w:r>
      <w:r w:rsidRPr="00122CBC">
        <w:rPr>
          <w:sz w:val="22"/>
          <w:szCs w:val="22"/>
        </w:rPr>
        <w:t>.</w:t>
      </w:r>
      <w:r w:rsidRPr="00122CBC">
        <w:rPr>
          <w:sz w:val="22"/>
          <w:szCs w:val="22"/>
        </w:rPr>
        <w:tab/>
        <w:t>Office-bearers</w:t>
      </w:r>
      <w:r w:rsidRPr="00122CBC">
        <w:rPr>
          <w:sz w:val="22"/>
          <w:szCs w:val="22"/>
        </w:rPr>
        <w:tab/>
      </w:r>
      <w:r>
        <w:rPr>
          <w:sz w:val="22"/>
          <w:szCs w:val="22"/>
        </w:rPr>
        <w:t>12</w:t>
      </w:r>
    </w:p>
    <w:p w:rsidR="00DC22E1" w:rsidRPr="00122CBC" w:rsidRDefault="00DC22E1" w:rsidP="00DC22E1">
      <w:pPr>
        <w:pStyle w:val="TOC1"/>
        <w:tabs>
          <w:tab w:val="left" w:pos="709"/>
        </w:tabs>
        <w:rPr>
          <w:sz w:val="22"/>
          <w:szCs w:val="22"/>
        </w:rPr>
      </w:pPr>
      <w:r>
        <w:rPr>
          <w:sz w:val="22"/>
          <w:szCs w:val="22"/>
        </w:rPr>
        <w:t>20.</w:t>
      </w:r>
      <w:r w:rsidRPr="00122CBC">
        <w:rPr>
          <w:sz w:val="22"/>
          <w:szCs w:val="22"/>
        </w:rPr>
        <w:tab/>
        <w:t>Bi-annual retirement</w:t>
      </w:r>
      <w:r w:rsidRPr="00122CBC">
        <w:rPr>
          <w:sz w:val="22"/>
          <w:szCs w:val="22"/>
        </w:rPr>
        <w:tab/>
      </w:r>
      <w:r>
        <w:rPr>
          <w:sz w:val="22"/>
          <w:szCs w:val="22"/>
        </w:rPr>
        <w:t>13</w:t>
      </w:r>
    </w:p>
    <w:p w:rsidR="00DC22E1" w:rsidRPr="00122CBC" w:rsidRDefault="00DC22E1" w:rsidP="00DC22E1">
      <w:pPr>
        <w:pStyle w:val="TOC1"/>
        <w:tabs>
          <w:tab w:val="left" w:pos="709"/>
        </w:tabs>
        <w:rPr>
          <w:sz w:val="22"/>
          <w:szCs w:val="22"/>
        </w:rPr>
      </w:pPr>
      <w:r>
        <w:rPr>
          <w:sz w:val="22"/>
          <w:szCs w:val="22"/>
        </w:rPr>
        <w:t>21</w:t>
      </w:r>
      <w:r w:rsidRPr="00122CBC">
        <w:rPr>
          <w:sz w:val="22"/>
          <w:szCs w:val="22"/>
        </w:rPr>
        <w:t>.</w:t>
      </w:r>
      <w:r w:rsidRPr="00122CBC">
        <w:rPr>
          <w:sz w:val="22"/>
          <w:szCs w:val="22"/>
        </w:rPr>
        <w:tab/>
        <w:t>Election of members of the Management Committee</w:t>
      </w:r>
      <w:r w:rsidRPr="00122CBC">
        <w:rPr>
          <w:sz w:val="22"/>
          <w:szCs w:val="22"/>
        </w:rPr>
        <w:tab/>
      </w:r>
      <w:r>
        <w:rPr>
          <w:sz w:val="22"/>
          <w:szCs w:val="22"/>
        </w:rPr>
        <w:t>13</w:t>
      </w:r>
    </w:p>
    <w:p w:rsidR="00DC22E1" w:rsidRPr="00122CBC" w:rsidRDefault="00DC22E1" w:rsidP="00DC22E1">
      <w:pPr>
        <w:pStyle w:val="TOC1"/>
        <w:tabs>
          <w:tab w:val="left" w:pos="709"/>
        </w:tabs>
        <w:rPr>
          <w:sz w:val="22"/>
          <w:szCs w:val="22"/>
        </w:rPr>
      </w:pPr>
      <w:r w:rsidRPr="00122CBC">
        <w:rPr>
          <w:sz w:val="22"/>
          <w:szCs w:val="22"/>
        </w:rPr>
        <w:t>2</w:t>
      </w:r>
      <w:r>
        <w:rPr>
          <w:sz w:val="22"/>
          <w:szCs w:val="22"/>
        </w:rPr>
        <w:t>2</w:t>
      </w:r>
      <w:r w:rsidRPr="00122CBC">
        <w:rPr>
          <w:sz w:val="22"/>
          <w:szCs w:val="22"/>
        </w:rPr>
        <w:t>.</w:t>
      </w:r>
      <w:r w:rsidRPr="00122CBC">
        <w:rPr>
          <w:sz w:val="22"/>
          <w:szCs w:val="22"/>
        </w:rPr>
        <w:tab/>
        <w:t>Candidate qualifications for election to the Management Committee</w:t>
      </w:r>
      <w:r w:rsidRPr="00122CBC">
        <w:rPr>
          <w:sz w:val="22"/>
          <w:szCs w:val="22"/>
        </w:rPr>
        <w:tab/>
      </w:r>
      <w:r>
        <w:rPr>
          <w:sz w:val="22"/>
          <w:szCs w:val="22"/>
        </w:rPr>
        <w:t>13</w:t>
      </w:r>
    </w:p>
    <w:p w:rsidR="00DC22E1" w:rsidRDefault="00DC22E1" w:rsidP="00DC22E1">
      <w:pPr>
        <w:pStyle w:val="TOC1"/>
        <w:tabs>
          <w:tab w:val="left" w:pos="709"/>
        </w:tabs>
        <w:rPr>
          <w:sz w:val="22"/>
          <w:szCs w:val="22"/>
        </w:rPr>
      </w:pPr>
      <w:r w:rsidRPr="00122CBC">
        <w:rPr>
          <w:sz w:val="22"/>
          <w:szCs w:val="22"/>
        </w:rPr>
        <w:t>2</w:t>
      </w:r>
      <w:r>
        <w:rPr>
          <w:sz w:val="22"/>
          <w:szCs w:val="22"/>
        </w:rPr>
        <w:t>3.</w:t>
      </w:r>
      <w:r w:rsidRPr="00122CBC">
        <w:rPr>
          <w:sz w:val="22"/>
          <w:szCs w:val="22"/>
        </w:rPr>
        <w:tab/>
        <w:t>President</w:t>
      </w:r>
      <w:r w:rsidRPr="00122CBC">
        <w:rPr>
          <w:sz w:val="22"/>
          <w:szCs w:val="22"/>
        </w:rPr>
        <w:tab/>
      </w:r>
      <w:r>
        <w:rPr>
          <w:sz w:val="22"/>
          <w:szCs w:val="22"/>
        </w:rPr>
        <w:t>14</w:t>
      </w:r>
    </w:p>
    <w:p w:rsidR="00DC22E1" w:rsidRPr="00122CBC" w:rsidRDefault="00DC22E1" w:rsidP="00DC22E1">
      <w:pPr>
        <w:pStyle w:val="TOC1"/>
        <w:tabs>
          <w:tab w:val="left" w:pos="709"/>
        </w:tabs>
        <w:rPr>
          <w:sz w:val="22"/>
          <w:szCs w:val="22"/>
        </w:rPr>
      </w:pPr>
      <w:r w:rsidRPr="00122CBC">
        <w:rPr>
          <w:sz w:val="22"/>
          <w:szCs w:val="22"/>
        </w:rPr>
        <w:t>2</w:t>
      </w:r>
      <w:r>
        <w:rPr>
          <w:sz w:val="22"/>
          <w:szCs w:val="22"/>
        </w:rPr>
        <w:t>4</w:t>
      </w:r>
      <w:r w:rsidRPr="00122CBC">
        <w:rPr>
          <w:sz w:val="22"/>
          <w:szCs w:val="22"/>
        </w:rPr>
        <w:t>.</w:t>
      </w:r>
      <w:r w:rsidRPr="00122CBC">
        <w:rPr>
          <w:sz w:val="22"/>
          <w:szCs w:val="22"/>
        </w:rPr>
        <w:tab/>
        <w:t>Vice President</w:t>
      </w:r>
      <w:r w:rsidRPr="00122CBC">
        <w:rPr>
          <w:sz w:val="22"/>
          <w:szCs w:val="22"/>
        </w:rPr>
        <w:tab/>
      </w:r>
      <w:r>
        <w:rPr>
          <w:sz w:val="22"/>
          <w:szCs w:val="22"/>
        </w:rPr>
        <w:t>14</w:t>
      </w:r>
    </w:p>
    <w:p w:rsidR="00DC22E1" w:rsidRPr="00122CBC" w:rsidRDefault="00DC22E1" w:rsidP="00DC22E1">
      <w:pPr>
        <w:pStyle w:val="TOC1"/>
        <w:tabs>
          <w:tab w:val="left" w:pos="709"/>
        </w:tabs>
        <w:rPr>
          <w:sz w:val="22"/>
          <w:szCs w:val="22"/>
        </w:rPr>
      </w:pPr>
      <w:r w:rsidRPr="00122CBC">
        <w:rPr>
          <w:sz w:val="22"/>
          <w:szCs w:val="22"/>
        </w:rPr>
        <w:t>2</w:t>
      </w:r>
      <w:r>
        <w:rPr>
          <w:sz w:val="22"/>
          <w:szCs w:val="22"/>
        </w:rPr>
        <w:t>5</w:t>
      </w:r>
      <w:r w:rsidRPr="00122CBC">
        <w:rPr>
          <w:sz w:val="22"/>
          <w:szCs w:val="22"/>
        </w:rPr>
        <w:t>.</w:t>
      </w:r>
      <w:r w:rsidRPr="00122CBC">
        <w:rPr>
          <w:sz w:val="22"/>
          <w:szCs w:val="22"/>
        </w:rPr>
        <w:tab/>
        <w:t>Secretary</w:t>
      </w:r>
      <w:r w:rsidRPr="00122CBC">
        <w:rPr>
          <w:sz w:val="22"/>
          <w:szCs w:val="22"/>
        </w:rPr>
        <w:tab/>
      </w:r>
      <w:r>
        <w:rPr>
          <w:sz w:val="22"/>
          <w:szCs w:val="22"/>
        </w:rPr>
        <w:t>14</w:t>
      </w:r>
    </w:p>
    <w:p w:rsidR="00DC22E1" w:rsidRPr="00122CBC" w:rsidRDefault="00DC22E1" w:rsidP="00DC22E1">
      <w:pPr>
        <w:pStyle w:val="TOC1"/>
        <w:tabs>
          <w:tab w:val="left" w:pos="709"/>
        </w:tabs>
        <w:rPr>
          <w:sz w:val="22"/>
          <w:szCs w:val="22"/>
        </w:rPr>
      </w:pPr>
      <w:r w:rsidRPr="00122CBC">
        <w:rPr>
          <w:sz w:val="22"/>
          <w:szCs w:val="22"/>
        </w:rPr>
        <w:t>2</w:t>
      </w:r>
      <w:r>
        <w:rPr>
          <w:sz w:val="22"/>
          <w:szCs w:val="22"/>
        </w:rPr>
        <w:t>6</w:t>
      </w:r>
      <w:r w:rsidRPr="00122CBC">
        <w:rPr>
          <w:sz w:val="22"/>
          <w:szCs w:val="22"/>
        </w:rPr>
        <w:t>.</w:t>
      </w:r>
      <w:r w:rsidRPr="00122CBC">
        <w:rPr>
          <w:sz w:val="22"/>
          <w:szCs w:val="22"/>
        </w:rPr>
        <w:tab/>
        <w:t>Treasurer</w:t>
      </w:r>
      <w:r w:rsidRPr="00122CBC">
        <w:rPr>
          <w:sz w:val="22"/>
          <w:szCs w:val="22"/>
        </w:rPr>
        <w:tab/>
      </w:r>
      <w:r>
        <w:rPr>
          <w:sz w:val="22"/>
          <w:szCs w:val="22"/>
        </w:rPr>
        <w:t>15</w:t>
      </w:r>
    </w:p>
    <w:p w:rsidR="00DC22E1" w:rsidRPr="00122CBC" w:rsidRDefault="00DC22E1" w:rsidP="00DC22E1">
      <w:pPr>
        <w:pStyle w:val="TOC1"/>
        <w:tabs>
          <w:tab w:val="left" w:pos="709"/>
        </w:tabs>
        <w:rPr>
          <w:sz w:val="22"/>
          <w:szCs w:val="22"/>
        </w:rPr>
      </w:pPr>
      <w:r w:rsidRPr="00122CBC">
        <w:rPr>
          <w:sz w:val="22"/>
          <w:szCs w:val="22"/>
        </w:rPr>
        <w:t>27.</w:t>
      </w:r>
      <w:r w:rsidRPr="00122CBC">
        <w:rPr>
          <w:sz w:val="22"/>
          <w:szCs w:val="22"/>
        </w:rPr>
        <w:tab/>
        <w:t>Casual vacancies</w:t>
      </w:r>
      <w:r>
        <w:rPr>
          <w:sz w:val="22"/>
          <w:szCs w:val="22"/>
        </w:rPr>
        <w:tab/>
        <w:t>15</w:t>
      </w:r>
    </w:p>
    <w:p w:rsidR="00DC22E1" w:rsidRPr="00122CBC" w:rsidRDefault="00DC22E1" w:rsidP="00DC22E1">
      <w:pPr>
        <w:pStyle w:val="TOC1"/>
        <w:tabs>
          <w:tab w:val="left" w:pos="709"/>
        </w:tabs>
        <w:rPr>
          <w:rFonts w:cs="Arial"/>
          <w:b w:val="0"/>
          <w:sz w:val="20"/>
        </w:rPr>
      </w:pPr>
      <w:r w:rsidRPr="00122CBC">
        <w:tab/>
      </w:r>
      <w:r w:rsidRPr="00122CBC">
        <w:rPr>
          <w:b w:val="0"/>
          <w:sz w:val="20"/>
        </w:rPr>
        <w:t xml:space="preserve">27.1    </w:t>
      </w:r>
      <w:r w:rsidRPr="00122CBC">
        <w:rPr>
          <w:rFonts w:cs="Arial"/>
          <w:b w:val="0"/>
          <w:sz w:val="20"/>
        </w:rPr>
        <w:t>Appointment to a casual vacancy</w:t>
      </w:r>
      <w:r w:rsidRPr="00122CBC">
        <w:rPr>
          <w:rFonts w:cs="Arial"/>
          <w:b w:val="0"/>
          <w:sz w:val="20"/>
        </w:rPr>
        <w:tab/>
      </w:r>
      <w:r>
        <w:rPr>
          <w:rFonts w:cs="Arial"/>
          <w:b w:val="0"/>
          <w:sz w:val="20"/>
        </w:rPr>
        <w:t>15</w:t>
      </w:r>
    </w:p>
    <w:p w:rsidR="00DC22E1" w:rsidRPr="00122CBC" w:rsidRDefault="00DC22E1" w:rsidP="00DC22E1">
      <w:pPr>
        <w:pStyle w:val="TOC1"/>
        <w:tabs>
          <w:tab w:val="left" w:pos="709"/>
        </w:tabs>
        <w:rPr>
          <w:sz w:val="20"/>
        </w:rPr>
      </w:pPr>
      <w:r w:rsidRPr="00122CBC">
        <w:rPr>
          <w:rFonts w:cs="Arial"/>
          <w:b w:val="0"/>
          <w:sz w:val="20"/>
        </w:rPr>
        <w:tab/>
        <w:t xml:space="preserve">27.2    Causes of a casual vacancy                                                                                    </w:t>
      </w:r>
      <w:r>
        <w:rPr>
          <w:rFonts w:cs="Arial"/>
          <w:b w:val="0"/>
          <w:sz w:val="20"/>
        </w:rPr>
        <w:t xml:space="preserve"> </w:t>
      </w:r>
      <w:r w:rsidRPr="00122CBC">
        <w:rPr>
          <w:rFonts w:cs="Arial"/>
          <w:b w:val="0"/>
          <w:sz w:val="20"/>
        </w:rPr>
        <w:t xml:space="preserve"> </w:t>
      </w:r>
      <w:r>
        <w:rPr>
          <w:rFonts w:cs="Arial"/>
          <w:b w:val="0"/>
          <w:sz w:val="20"/>
        </w:rPr>
        <w:t>15</w:t>
      </w:r>
    </w:p>
    <w:p w:rsidR="00DC22E1" w:rsidRPr="00122CBC" w:rsidRDefault="00DC22E1" w:rsidP="00DC22E1">
      <w:pPr>
        <w:pStyle w:val="TOC1"/>
        <w:tabs>
          <w:tab w:val="left" w:pos="709"/>
        </w:tabs>
        <w:rPr>
          <w:sz w:val="22"/>
          <w:szCs w:val="22"/>
        </w:rPr>
      </w:pPr>
      <w:r w:rsidRPr="00122CBC">
        <w:rPr>
          <w:sz w:val="22"/>
          <w:szCs w:val="22"/>
        </w:rPr>
        <w:t>28.</w:t>
      </w:r>
      <w:r w:rsidRPr="00122CBC">
        <w:rPr>
          <w:sz w:val="22"/>
          <w:szCs w:val="22"/>
        </w:rPr>
        <w:tab/>
        <w:t>Removal of Management Committee member</w:t>
      </w:r>
      <w:r w:rsidRPr="00122CBC">
        <w:rPr>
          <w:sz w:val="22"/>
          <w:szCs w:val="22"/>
        </w:rPr>
        <w:tab/>
      </w:r>
      <w:r>
        <w:rPr>
          <w:sz w:val="22"/>
          <w:szCs w:val="22"/>
        </w:rPr>
        <w:t>16</w:t>
      </w:r>
    </w:p>
    <w:p w:rsidR="00DC22E1" w:rsidRPr="00122CBC" w:rsidRDefault="00DC22E1" w:rsidP="00DC22E1">
      <w:pPr>
        <w:pStyle w:val="TOC1"/>
        <w:tabs>
          <w:tab w:val="left" w:pos="709"/>
        </w:tabs>
        <w:rPr>
          <w:sz w:val="22"/>
          <w:szCs w:val="22"/>
        </w:rPr>
      </w:pPr>
      <w:r w:rsidRPr="00122CBC">
        <w:rPr>
          <w:sz w:val="22"/>
          <w:szCs w:val="22"/>
        </w:rPr>
        <w:t>29.</w:t>
      </w:r>
      <w:r w:rsidRPr="00122CBC">
        <w:rPr>
          <w:sz w:val="22"/>
          <w:szCs w:val="22"/>
        </w:rPr>
        <w:tab/>
        <w:t>Management Committee meetings</w:t>
      </w:r>
      <w:r w:rsidRPr="00122CBC">
        <w:rPr>
          <w:sz w:val="22"/>
          <w:szCs w:val="22"/>
        </w:rPr>
        <w:tab/>
      </w:r>
      <w:r>
        <w:rPr>
          <w:sz w:val="22"/>
          <w:szCs w:val="22"/>
        </w:rPr>
        <w:t>16</w:t>
      </w:r>
    </w:p>
    <w:p w:rsidR="00DC22E1" w:rsidRPr="00122CBC" w:rsidRDefault="00DC22E1" w:rsidP="00DC22E1">
      <w:pPr>
        <w:pStyle w:val="TOC2"/>
        <w:tabs>
          <w:tab w:val="left" w:pos="1418"/>
        </w:tabs>
      </w:pPr>
      <w:r w:rsidRPr="00122CBC">
        <w:t>29.1</w:t>
      </w:r>
      <w:r w:rsidRPr="00122CBC">
        <w:tab/>
        <w:t>Frequency</w:t>
      </w:r>
      <w:r w:rsidRPr="00122CBC">
        <w:tab/>
      </w:r>
      <w:r>
        <w:t>16</w:t>
      </w:r>
    </w:p>
    <w:p w:rsidR="00DC22E1" w:rsidRPr="00122CBC" w:rsidRDefault="00DC22E1" w:rsidP="00DC22E1">
      <w:pPr>
        <w:pStyle w:val="TOC2"/>
        <w:tabs>
          <w:tab w:val="left" w:pos="1418"/>
        </w:tabs>
      </w:pPr>
      <w:r w:rsidRPr="00122CBC">
        <w:t>29.2</w:t>
      </w:r>
      <w:r w:rsidRPr="00122CBC">
        <w:tab/>
        <w:t>Notice</w:t>
      </w:r>
      <w:r w:rsidRPr="00122CBC">
        <w:tab/>
      </w:r>
      <w:r>
        <w:t>16</w:t>
      </w:r>
    </w:p>
    <w:p w:rsidR="00DC22E1" w:rsidRPr="00122CBC" w:rsidRDefault="00DC22E1" w:rsidP="00DC22E1">
      <w:pPr>
        <w:pStyle w:val="TOC2"/>
        <w:tabs>
          <w:tab w:val="left" w:pos="1418"/>
        </w:tabs>
      </w:pPr>
      <w:r w:rsidRPr="00122CBC">
        <w:t>29.3</w:t>
      </w:r>
      <w:r w:rsidRPr="00122CBC">
        <w:tab/>
        <w:t>Quorum</w:t>
      </w:r>
      <w:r w:rsidRPr="00122CBC">
        <w:tab/>
      </w:r>
      <w:r>
        <w:t>16</w:t>
      </w:r>
    </w:p>
    <w:p w:rsidR="00DC22E1" w:rsidRPr="00122CBC" w:rsidRDefault="00DC22E1" w:rsidP="00DC22E1">
      <w:pPr>
        <w:pStyle w:val="TOC2"/>
        <w:tabs>
          <w:tab w:val="left" w:pos="1418"/>
        </w:tabs>
      </w:pPr>
      <w:r w:rsidRPr="00122CBC">
        <w:t>29.4</w:t>
      </w:r>
      <w:r w:rsidRPr="00122CBC">
        <w:tab/>
        <w:t>President to preside at meeting</w:t>
      </w:r>
      <w:r w:rsidRPr="00122CBC">
        <w:tab/>
      </w:r>
      <w:r>
        <w:t>17</w:t>
      </w:r>
    </w:p>
    <w:p w:rsidR="00DC22E1" w:rsidRPr="00122CBC" w:rsidRDefault="00DC22E1" w:rsidP="00DC22E1">
      <w:pPr>
        <w:pStyle w:val="TOC2"/>
        <w:tabs>
          <w:tab w:val="left" w:pos="1418"/>
        </w:tabs>
      </w:pPr>
      <w:r w:rsidRPr="00122CBC">
        <w:t>29.5</w:t>
      </w:r>
      <w:r w:rsidRPr="00122CBC">
        <w:tab/>
        <w:t>Voting and decisions</w:t>
      </w:r>
      <w:r w:rsidRPr="00122CBC">
        <w:tab/>
      </w:r>
      <w:r>
        <w:t>17</w:t>
      </w:r>
    </w:p>
    <w:p w:rsidR="00DC22E1" w:rsidRPr="00122CBC" w:rsidRDefault="00DC22E1" w:rsidP="00DC22E1">
      <w:pPr>
        <w:pStyle w:val="TOC1"/>
        <w:tabs>
          <w:tab w:val="left" w:pos="709"/>
        </w:tabs>
        <w:rPr>
          <w:sz w:val="22"/>
          <w:szCs w:val="22"/>
        </w:rPr>
      </w:pPr>
      <w:r w:rsidRPr="00122CBC">
        <w:rPr>
          <w:sz w:val="22"/>
          <w:szCs w:val="22"/>
        </w:rPr>
        <w:t>30.</w:t>
      </w:r>
      <w:r w:rsidRPr="00122CBC">
        <w:rPr>
          <w:sz w:val="22"/>
          <w:szCs w:val="22"/>
        </w:rPr>
        <w:tab/>
        <w:t>Conflicts of interest</w:t>
      </w:r>
      <w:r w:rsidRPr="00122CBC">
        <w:rPr>
          <w:sz w:val="22"/>
          <w:szCs w:val="22"/>
        </w:rPr>
        <w:tab/>
      </w:r>
      <w:r>
        <w:rPr>
          <w:sz w:val="22"/>
          <w:szCs w:val="22"/>
        </w:rPr>
        <w:t>17</w:t>
      </w:r>
    </w:p>
    <w:p w:rsidR="00DC22E1" w:rsidRPr="00122CBC" w:rsidRDefault="00DC22E1" w:rsidP="00DC22E1">
      <w:pPr>
        <w:pStyle w:val="TOC2"/>
      </w:pPr>
      <w:r w:rsidRPr="00122CBC">
        <w:t>30.1</w:t>
      </w:r>
      <w:r w:rsidRPr="00122CBC">
        <w:tab/>
        <w:t>Declaration of conflicts of interest</w:t>
      </w:r>
      <w:r w:rsidRPr="00122CBC">
        <w:tab/>
      </w:r>
      <w:r>
        <w:t>17</w:t>
      </w:r>
    </w:p>
    <w:p w:rsidR="00DC22E1" w:rsidRPr="00122CBC" w:rsidRDefault="00DC22E1" w:rsidP="00DC22E1">
      <w:pPr>
        <w:pStyle w:val="AARHeading4"/>
        <w:numPr>
          <w:ilvl w:val="0"/>
          <w:numId w:val="0"/>
        </w:numPr>
        <w:ind w:left="1276" w:hanging="567"/>
        <w:rPr>
          <w:rFonts w:cs="Arial"/>
          <w:color w:val="000000"/>
          <w:lang w:val="en-US"/>
        </w:rPr>
      </w:pPr>
      <w:r w:rsidRPr="00122CBC">
        <w:t>30.2</w:t>
      </w:r>
      <w:r w:rsidRPr="00122CBC">
        <w:tab/>
        <w:t xml:space="preserve">   </w:t>
      </w:r>
      <w:r w:rsidRPr="00122CBC">
        <w:rPr>
          <w:lang w:val="en-US"/>
        </w:rPr>
        <w:t>Exclusion from voting &amp; pecuniary interest</w:t>
      </w:r>
      <w:r w:rsidRPr="00122CBC">
        <w:rPr>
          <w:lang w:val="en-US"/>
        </w:rPr>
        <w:tab/>
      </w:r>
      <w:r w:rsidRPr="00122CBC">
        <w:rPr>
          <w:lang w:val="en-US"/>
        </w:rPr>
        <w:tab/>
      </w:r>
      <w:r w:rsidRPr="00122CBC">
        <w:rPr>
          <w:lang w:val="en-US"/>
        </w:rPr>
        <w:tab/>
      </w:r>
      <w:r w:rsidRPr="00122CBC">
        <w:rPr>
          <w:lang w:val="en-US"/>
        </w:rPr>
        <w:tab/>
      </w:r>
      <w:r w:rsidRPr="00122CBC">
        <w:tab/>
        <w:t xml:space="preserve"> </w:t>
      </w:r>
      <w:r>
        <w:t xml:space="preserve"> 17</w:t>
      </w:r>
    </w:p>
    <w:p w:rsidR="00DC22E1" w:rsidRPr="00122CBC" w:rsidRDefault="00DC22E1" w:rsidP="00DC22E1">
      <w:pPr>
        <w:pStyle w:val="TOC2"/>
      </w:pPr>
      <w:r w:rsidRPr="00122CBC">
        <w:t>30.3</w:t>
      </w:r>
      <w:r w:rsidRPr="00122CBC">
        <w:tab/>
        <w:t xml:space="preserve">Conflict of interest where Management Committee Member is under contract </w:t>
      </w:r>
      <w:r w:rsidRPr="00122CBC">
        <w:tab/>
      </w:r>
      <w:r>
        <w:t>18</w:t>
      </w:r>
    </w:p>
    <w:p w:rsidR="00DC22E1" w:rsidRPr="00122CBC" w:rsidRDefault="00DC22E1" w:rsidP="00DC22E1">
      <w:pPr>
        <w:pStyle w:val="TOC2"/>
      </w:pPr>
      <w:r w:rsidRPr="00122CBC">
        <w:t>30.4</w:t>
      </w:r>
      <w:r w:rsidRPr="00122CBC">
        <w:tab/>
      </w:r>
      <w:r w:rsidRPr="00122CBC">
        <w:rPr>
          <w:rFonts w:cs="Arial"/>
          <w:color w:val="000000"/>
        </w:rPr>
        <w:t>Independence of the auditor, accountant and solicitor</w:t>
      </w:r>
      <w:r w:rsidRPr="00122CBC">
        <w:rPr>
          <w:rFonts w:cs="Arial"/>
          <w:color w:val="000000"/>
        </w:rPr>
        <w:tab/>
      </w:r>
      <w:r>
        <w:rPr>
          <w:rFonts w:cs="Arial"/>
          <w:color w:val="000000"/>
        </w:rPr>
        <w:t>18</w:t>
      </w:r>
    </w:p>
    <w:p w:rsidR="00DC22E1" w:rsidRPr="00122CBC" w:rsidRDefault="00DC22E1" w:rsidP="00DC22E1">
      <w:pPr>
        <w:pStyle w:val="TOC2"/>
        <w:tabs>
          <w:tab w:val="left" w:pos="1418"/>
        </w:tabs>
      </w:pPr>
    </w:p>
    <w:p w:rsidR="00DC22E1" w:rsidRPr="00122CBC" w:rsidRDefault="00DC22E1" w:rsidP="00DC22E1">
      <w:pPr>
        <w:pStyle w:val="TOC1"/>
      </w:pPr>
      <w:r w:rsidRPr="00122CBC">
        <w:t>PART 6 - GENERAL MEETINGS</w:t>
      </w:r>
      <w:r w:rsidRPr="00122CBC">
        <w:tab/>
      </w:r>
    </w:p>
    <w:p w:rsidR="00DC22E1" w:rsidRPr="00122CBC" w:rsidRDefault="00DC22E1" w:rsidP="00DC22E1">
      <w:pPr>
        <w:pStyle w:val="TOC1"/>
        <w:tabs>
          <w:tab w:val="left" w:pos="709"/>
        </w:tabs>
        <w:rPr>
          <w:sz w:val="22"/>
          <w:szCs w:val="22"/>
        </w:rPr>
      </w:pPr>
      <w:r w:rsidRPr="00122CBC">
        <w:rPr>
          <w:sz w:val="22"/>
          <w:szCs w:val="22"/>
        </w:rPr>
        <w:t>31.</w:t>
      </w:r>
      <w:r w:rsidRPr="00122CBC">
        <w:rPr>
          <w:sz w:val="22"/>
          <w:szCs w:val="22"/>
        </w:rPr>
        <w:tab/>
        <w:t>Annual general meetings</w:t>
      </w:r>
      <w:r w:rsidRPr="00122CBC">
        <w:rPr>
          <w:sz w:val="22"/>
          <w:szCs w:val="22"/>
        </w:rPr>
        <w:tab/>
      </w:r>
      <w:r>
        <w:rPr>
          <w:sz w:val="22"/>
          <w:szCs w:val="22"/>
        </w:rPr>
        <w:t>19</w:t>
      </w:r>
    </w:p>
    <w:p w:rsidR="00DC22E1" w:rsidRPr="00122CBC" w:rsidRDefault="00DC22E1" w:rsidP="00DC22E1">
      <w:pPr>
        <w:pStyle w:val="TOC2"/>
        <w:tabs>
          <w:tab w:val="left" w:pos="1418"/>
        </w:tabs>
      </w:pPr>
      <w:r w:rsidRPr="00122CBC">
        <w:t>31.1</w:t>
      </w:r>
      <w:r w:rsidRPr="00122CBC">
        <w:tab/>
        <w:t>Timing for annual general meetings</w:t>
      </w:r>
      <w:r w:rsidRPr="00122CBC">
        <w:tab/>
      </w:r>
      <w:r>
        <w:t>19</w:t>
      </w:r>
    </w:p>
    <w:p w:rsidR="00DC22E1" w:rsidRPr="00122CBC" w:rsidRDefault="00DC22E1" w:rsidP="00DC22E1">
      <w:pPr>
        <w:pStyle w:val="TOC2"/>
        <w:tabs>
          <w:tab w:val="left" w:pos="1418"/>
        </w:tabs>
      </w:pPr>
      <w:r w:rsidRPr="00122CBC">
        <w:t>31.2</w:t>
      </w:r>
      <w:r w:rsidRPr="00122CBC">
        <w:tab/>
        <w:t>Convening of and business at the annual general meetings</w:t>
      </w:r>
      <w:r w:rsidRPr="00122CBC">
        <w:tab/>
      </w:r>
      <w:r>
        <w:t>19</w:t>
      </w:r>
    </w:p>
    <w:p w:rsidR="00DC22E1" w:rsidRPr="00122CBC" w:rsidRDefault="00DC22E1" w:rsidP="00DC22E1">
      <w:pPr>
        <w:pStyle w:val="TOC1"/>
        <w:tabs>
          <w:tab w:val="left" w:pos="709"/>
        </w:tabs>
        <w:rPr>
          <w:sz w:val="22"/>
          <w:szCs w:val="22"/>
        </w:rPr>
      </w:pPr>
      <w:r w:rsidRPr="00122CBC">
        <w:rPr>
          <w:sz w:val="22"/>
          <w:szCs w:val="22"/>
        </w:rPr>
        <w:t>32.</w:t>
      </w:r>
      <w:r w:rsidRPr="00122CBC">
        <w:rPr>
          <w:sz w:val="22"/>
          <w:szCs w:val="22"/>
        </w:rPr>
        <w:tab/>
        <w:t>Convening of a special general meeting</w:t>
      </w:r>
      <w:r w:rsidRPr="00122CBC">
        <w:rPr>
          <w:sz w:val="22"/>
          <w:szCs w:val="22"/>
        </w:rPr>
        <w:tab/>
      </w:r>
      <w:r>
        <w:rPr>
          <w:sz w:val="22"/>
          <w:szCs w:val="22"/>
        </w:rPr>
        <w:t>19</w:t>
      </w:r>
    </w:p>
    <w:p w:rsidR="00DC22E1" w:rsidRPr="00122CBC" w:rsidRDefault="00DC22E1" w:rsidP="00DC22E1">
      <w:pPr>
        <w:pStyle w:val="TOC1"/>
        <w:tabs>
          <w:tab w:val="left" w:pos="709"/>
        </w:tabs>
        <w:rPr>
          <w:sz w:val="22"/>
          <w:szCs w:val="22"/>
        </w:rPr>
      </w:pPr>
      <w:r w:rsidRPr="00122CBC">
        <w:rPr>
          <w:sz w:val="22"/>
          <w:szCs w:val="22"/>
        </w:rPr>
        <w:t>33.</w:t>
      </w:r>
      <w:r w:rsidRPr="00122CBC">
        <w:rPr>
          <w:sz w:val="22"/>
          <w:szCs w:val="22"/>
        </w:rPr>
        <w:tab/>
        <w:t>Notice</w:t>
      </w:r>
      <w:r w:rsidRPr="00122CBC">
        <w:rPr>
          <w:sz w:val="22"/>
          <w:szCs w:val="22"/>
        </w:rPr>
        <w:tab/>
      </w:r>
      <w:r>
        <w:rPr>
          <w:sz w:val="22"/>
          <w:szCs w:val="22"/>
        </w:rPr>
        <w:t>20</w:t>
      </w:r>
    </w:p>
    <w:p w:rsidR="00DC22E1" w:rsidRPr="00122CBC" w:rsidRDefault="00DC22E1" w:rsidP="00DC22E1">
      <w:pPr>
        <w:pStyle w:val="TOC1"/>
        <w:tabs>
          <w:tab w:val="left" w:pos="709"/>
        </w:tabs>
        <w:rPr>
          <w:sz w:val="22"/>
          <w:szCs w:val="22"/>
        </w:rPr>
      </w:pPr>
      <w:r w:rsidRPr="00122CBC">
        <w:rPr>
          <w:sz w:val="22"/>
          <w:szCs w:val="22"/>
        </w:rPr>
        <w:t>34.</w:t>
      </w:r>
      <w:r w:rsidRPr="00122CBC">
        <w:rPr>
          <w:sz w:val="22"/>
          <w:szCs w:val="22"/>
        </w:rPr>
        <w:tab/>
        <w:t>Procedure at general meetings</w:t>
      </w:r>
      <w:r w:rsidRPr="00122CBC">
        <w:rPr>
          <w:sz w:val="22"/>
          <w:szCs w:val="22"/>
        </w:rPr>
        <w:tab/>
      </w:r>
      <w:r>
        <w:rPr>
          <w:sz w:val="22"/>
          <w:szCs w:val="22"/>
        </w:rPr>
        <w:t>20</w:t>
      </w:r>
    </w:p>
    <w:p w:rsidR="00DC22E1" w:rsidRPr="00122CBC" w:rsidRDefault="00DC22E1" w:rsidP="00DC22E1">
      <w:pPr>
        <w:pStyle w:val="TOC2"/>
        <w:tabs>
          <w:tab w:val="left" w:pos="1418"/>
        </w:tabs>
      </w:pPr>
      <w:r w:rsidRPr="00122CBC">
        <w:t>34.1</w:t>
      </w:r>
      <w:r w:rsidRPr="00122CBC">
        <w:tab/>
        <w:t>Business at general meeting</w:t>
      </w:r>
      <w:r w:rsidRPr="00122CBC">
        <w:tab/>
      </w:r>
      <w:r>
        <w:t>20</w:t>
      </w:r>
    </w:p>
    <w:p w:rsidR="00DC22E1" w:rsidRPr="00122CBC" w:rsidRDefault="00DC22E1" w:rsidP="00DC22E1">
      <w:pPr>
        <w:pStyle w:val="TOC2"/>
        <w:tabs>
          <w:tab w:val="left" w:pos="1418"/>
        </w:tabs>
      </w:pPr>
      <w:r w:rsidRPr="00122CBC">
        <w:t>34.2</w:t>
      </w:r>
      <w:r w:rsidRPr="00122CBC">
        <w:tab/>
        <w:t>Quorum</w:t>
      </w:r>
      <w:r w:rsidRPr="00122CBC">
        <w:tab/>
      </w:r>
      <w:r>
        <w:t>20</w:t>
      </w:r>
    </w:p>
    <w:p w:rsidR="00DC22E1" w:rsidRPr="00122CBC" w:rsidRDefault="00DC22E1" w:rsidP="00DC22E1">
      <w:pPr>
        <w:pStyle w:val="TOC2"/>
        <w:tabs>
          <w:tab w:val="left" w:pos="1418"/>
        </w:tabs>
      </w:pPr>
      <w:r w:rsidRPr="00122CBC">
        <w:lastRenderedPageBreak/>
        <w:t>34.3</w:t>
      </w:r>
      <w:r w:rsidRPr="00122CBC">
        <w:tab/>
        <w:t>If quorum not present</w:t>
      </w:r>
      <w:r w:rsidRPr="00122CBC">
        <w:tab/>
      </w:r>
      <w:r>
        <w:t>21</w:t>
      </w:r>
    </w:p>
    <w:p w:rsidR="00DC22E1" w:rsidRPr="00122CBC" w:rsidRDefault="00DC22E1" w:rsidP="00DC22E1">
      <w:pPr>
        <w:pStyle w:val="TOC2"/>
        <w:tabs>
          <w:tab w:val="left" w:pos="1418"/>
        </w:tabs>
      </w:pPr>
      <w:r w:rsidRPr="00122CBC">
        <w:t>34.4</w:t>
      </w:r>
      <w:r w:rsidRPr="00122CBC">
        <w:tab/>
        <w:t>Presiding member</w:t>
      </w:r>
      <w:r w:rsidRPr="00122CBC">
        <w:tab/>
        <w:t>2</w:t>
      </w:r>
      <w:r>
        <w:t>1</w:t>
      </w:r>
    </w:p>
    <w:p w:rsidR="00DC22E1" w:rsidRPr="00122CBC" w:rsidRDefault="00DC22E1" w:rsidP="00DC22E1">
      <w:pPr>
        <w:pStyle w:val="TOC2"/>
        <w:tabs>
          <w:tab w:val="left" w:pos="1418"/>
        </w:tabs>
      </w:pPr>
      <w:r w:rsidRPr="00122CBC">
        <w:t>34.5</w:t>
      </w:r>
      <w:r w:rsidRPr="00122CBC">
        <w:tab/>
        <w:t>Adjournment</w:t>
      </w:r>
      <w:r w:rsidRPr="00122CBC">
        <w:tab/>
      </w:r>
      <w:r>
        <w:t>21</w:t>
      </w:r>
    </w:p>
    <w:p w:rsidR="00DC22E1" w:rsidRPr="00122CBC" w:rsidRDefault="00DC22E1" w:rsidP="00DC22E1">
      <w:pPr>
        <w:pStyle w:val="TOC2"/>
        <w:tabs>
          <w:tab w:val="left" w:pos="1418"/>
        </w:tabs>
      </w:pPr>
      <w:r w:rsidRPr="00122CBC">
        <w:t>34.6</w:t>
      </w:r>
      <w:r w:rsidRPr="00122CBC">
        <w:tab/>
        <w:t>Making of decisions</w:t>
      </w:r>
      <w:r w:rsidRPr="00122CBC">
        <w:tab/>
      </w:r>
      <w:r>
        <w:t>21</w:t>
      </w:r>
    </w:p>
    <w:p w:rsidR="00DC22E1" w:rsidRPr="00122CBC" w:rsidRDefault="00DC22E1" w:rsidP="00DC22E1">
      <w:pPr>
        <w:pStyle w:val="TOC2"/>
        <w:tabs>
          <w:tab w:val="left" w:pos="1418"/>
        </w:tabs>
      </w:pPr>
      <w:r w:rsidRPr="00122CBC">
        <w:t>34.7</w:t>
      </w:r>
      <w:r w:rsidRPr="00122CBC">
        <w:tab/>
        <w:t>Special resolution</w:t>
      </w:r>
      <w:r w:rsidRPr="00122CBC">
        <w:tab/>
      </w:r>
      <w:r>
        <w:t>22</w:t>
      </w:r>
    </w:p>
    <w:p w:rsidR="00DC22E1" w:rsidRPr="00122CBC" w:rsidRDefault="00DC22E1" w:rsidP="00DC22E1">
      <w:pPr>
        <w:pStyle w:val="TOC2"/>
        <w:tabs>
          <w:tab w:val="left" w:pos="1418"/>
        </w:tabs>
      </w:pPr>
      <w:r w:rsidRPr="00122CBC">
        <w:t>34.8</w:t>
      </w:r>
      <w:r w:rsidRPr="00122CBC">
        <w:tab/>
        <w:t>Voting</w:t>
      </w:r>
      <w:r w:rsidRPr="00122CBC">
        <w:tab/>
      </w:r>
      <w:r>
        <w:t>22</w:t>
      </w:r>
    </w:p>
    <w:p w:rsidR="00DC22E1" w:rsidRPr="00122CBC" w:rsidRDefault="00DC22E1" w:rsidP="00DC22E1">
      <w:pPr>
        <w:pStyle w:val="TOC1"/>
        <w:tabs>
          <w:tab w:val="left" w:pos="709"/>
        </w:tabs>
        <w:rPr>
          <w:sz w:val="22"/>
          <w:szCs w:val="22"/>
        </w:rPr>
      </w:pPr>
      <w:r w:rsidRPr="00122CBC">
        <w:rPr>
          <w:sz w:val="22"/>
          <w:szCs w:val="22"/>
        </w:rPr>
        <w:t>35.</w:t>
      </w:r>
      <w:r w:rsidRPr="00122CBC">
        <w:rPr>
          <w:sz w:val="22"/>
          <w:szCs w:val="22"/>
        </w:rPr>
        <w:tab/>
        <w:t>Appointment of proxies</w:t>
      </w:r>
      <w:r w:rsidRPr="00122CBC">
        <w:rPr>
          <w:sz w:val="22"/>
          <w:szCs w:val="22"/>
        </w:rPr>
        <w:tab/>
      </w:r>
      <w:r>
        <w:rPr>
          <w:sz w:val="22"/>
          <w:szCs w:val="22"/>
        </w:rPr>
        <w:t>22</w:t>
      </w:r>
    </w:p>
    <w:p w:rsidR="00DC22E1" w:rsidRPr="00122CBC" w:rsidRDefault="00DC22E1" w:rsidP="00DC22E1">
      <w:pPr>
        <w:pStyle w:val="TOC2"/>
        <w:tabs>
          <w:tab w:val="left" w:pos="1418"/>
        </w:tabs>
      </w:pPr>
      <w:r w:rsidRPr="00122CBC">
        <w:t>35.1</w:t>
      </w:r>
      <w:r w:rsidRPr="00122CBC">
        <w:tab/>
        <w:t>Members entitled to appoint proxies</w:t>
      </w:r>
      <w:r w:rsidRPr="00122CBC">
        <w:tab/>
      </w:r>
      <w:r>
        <w:t>22</w:t>
      </w:r>
    </w:p>
    <w:p w:rsidR="00DC22E1" w:rsidRPr="00122CBC" w:rsidRDefault="00DC22E1" w:rsidP="00DC22E1">
      <w:pPr>
        <w:pStyle w:val="TOC2"/>
        <w:tabs>
          <w:tab w:val="left" w:pos="1418"/>
        </w:tabs>
      </w:pPr>
      <w:r w:rsidRPr="00122CBC">
        <w:t>35.2</w:t>
      </w:r>
      <w:r w:rsidRPr="00122CBC">
        <w:tab/>
        <w:t>To be valid, proxy forms must be correctly completed and delivered</w:t>
      </w:r>
      <w:r w:rsidRPr="00122CBC">
        <w:tab/>
      </w:r>
      <w:r>
        <w:t>23</w:t>
      </w:r>
    </w:p>
    <w:p w:rsidR="00DC22E1" w:rsidRPr="00122CBC" w:rsidRDefault="00DC22E1" w:rsidP="00DC22E1">
      <w:pPr>
        <w:pStyle w:val="NormalIndent"/>
      </w:pPr>
      <w:r w:rsidRPr="00122CBC">
        <w:t>35.3</w:t>
      </w:r>
      <w:r w:rsidRPr="00122CBC">
        <w:tab/>
        <w:t xml:space="preserve">Members overseas at the time of the general meeting </w:t>
      </w:r>
      <w:r w:rsidRPr="00122CBC">
        <w:tab/>
      </w:r>
      <w:r w:rsidRPr="00122CBC">
        <w:tab/>
      </w:r>
      <w:r w:rsidRPr="00122CBC">
        <w:tab/>
        <w:t xml:space="preserve"> </w:t>
      </w:r>
      <w:r>
        <w:t xml:space="preserve">           </w:t>
      </w:r>
      <w:r w:rsidRPr="00122CBC">
        <w:t xml:space="preserve"> </w:t>
      </w:r>
      <w:r>
        <w:t xml:space="preserve"> 23</w:t>
      </w:r>
    </w:p>
    <w:p w:rsidR="00DC22E1" w:rsidRPr="00122CBC" w:rsidRDefault="00DC22E1" w:rsidP="00DC22E1">
      <w:pPr>
        <w:pStyle w:val="TOC2"/>
        <w:tabs>
          <w:tab w:val="left" w:pos="1418"/>
        </w:tabs>
      </w:pPr>
      <w:r w:rsidRPr="00122CBC">
        <w:t>35.4</w:t>
      </w:r>
      <w:r w:rsidRPr="00122CBC">
        <w:tab/>
        <w:t xml:space="preserve">Form of proxy                                                                                                          </w:t>
      </w:r>
      <w:r>
        <w:t>23</w:t>
      </w:r>
    </w:p>
    <w:p w:rsidR="00DC22E1" w:rsidRPr="00122CBC" w:rsidRDefault="00DC22E1" w:rsidP="00DC22E1">
      <w:pPr>
        <w:pStyle w:val="TOC2"/>
        <w:tabs>
          <w:tab w:val="left" w:pos="1418"/>
        </w:tabs>
      </w:pPr>
    </w:p>
    <w:p w:rsidR="00DC22E1" w:rsidRPr="00122CBC" w:rsidRDefault="00DC22E1" w:rsidP="00DC22E1">
      <w:pPr>
        <w:pStyle w:val="TOC1"/>
      </w:pPr>
      <w:r w:rsidRPr="00122CBC">
        <w:t>PART 7 - AMENDMENT OF CONSTITUTION</w:t>
      </w:r>
      <w:r w:rsidRPr="00122CBC">
        <w:tab/>
      </w:r>
    </w:p>
    <w:p w:rsidR="00DC22E1" w:rsidRPr="00122CBC" w:rsidRDefault="00DC22E1" w:rsidP="00DC22E1">
      <w:pPr>
        <w:pStyle w:val="TOC1"/>
        <w:rPr>
          <w:sz w:val="22"/>
          <w:szCs w:val="22"/>
        </w:rPr>
      </w:pPr>
      <w:r w:rsidRPr="00122CBC">
        <w:rPr>
          <w:sz w:val="22"/>
          <w:szCs w:val="22"/>
        </w:rPr>
        <w:t>36.</w:t>
      </w:r>
      <w:r w:rsidRPr="00122CBC">
        <w:rPr>
          <w:sz w:val="22"/>
          <w:szCs w:val="22"/>
        </w:rPr>
        <w:tab/>
        <w:t>Amendment of Constitution</w:t>
      </w:r>
      <w:r w:rsidRPr="00122CBC">
        <w:rPr>
          <w:sz w:val="22"/>
          <w:szCs w:val="22"/>
        </w:rPr>
        <w:tab/>
      </w:r>
      <w:r>
        <w:rPr>
          <w:sz w:val="22"/>
          <w:szCs w:val="22"/>
        </w:rPr>
        <w:t>24</w:t>
      </w:r>
    </w:p>
    <w:p w:rsidR="00DC22E1" w:rsidRPr="00122CBC" w:rsidRDefault="00DC22E1" w:rsidP="00DC22E1">
      <w:pPr>
        <w:pStyle w:val="TOC2"/>
        <w:rPr>
          <w:sz w:val="22"/>
          <w:szCs w:val="22"/>
        </w:rPr>
      </w:pPr>
    </w:p>
    <w:p w:rsidR="00DC22E1" w:rsidRPr="00122CBC" w:rsidRDefault="00DC22E1" w:rsidP="00DC22E1">
      <w:pPr>
        <w:pStyle w:val="TOC1"/>
      </w:pPr>
      <w:r w:rsidRPr="00122CBC">
        <w:t>PART 8 -  MISCELLANEOUS</w:t>
      </w:r>
      <w:r w:rsidRPr="00122CBC">
        <w:tab/>
      </w:r>
    </w:p>
    <w:p w:rsidR="00DC22E1" w:rsidRPr="00122CBC" w:rsidRDefault="00DC22E1" w:rsidP="00DC22E1">
      <w:pPr>
        <w:pStyle w:val="TOC1"/>
        <w:tabs>
          <w:tab w:val="left" w:pos="709"/>
        </w:tabs>
        <w:rPr>
          <w:sz w:val="22"/>
          <w:szCs w:val="22"/>
        </w:rPr>
      </w:pPr>
      <w:r w:rsidRPr="00122CBC">
        <w:rPr>
          <w:sz w:val="22"/>
          <w:szCs w:val="22"/>
        </w:rPr>
        <w:t>37.</w:t>
      </w:r>
      <w:r w:rsidRPr="00122CBC">
        <w:rPr>
          <w:sz w:val="22"/>
          <w:szCs w:val="22"/>
        </w:rPr>
        <w:tab/>
        <w:t>Insurance</w:t>
      </w:r>
      <w:r w:rsidRPr="00122CBC">
        <w:rPr>
          <w:sz w:val="22"/>
          <w:szCs w:val="22"/>
        </w:rPr>
        <w:tab/>
      </w:r>
      <w:r>
        <w:rPr>
          <w:sz w:val="22"/>
          <w:szCs w:val="22"/>
        </w:rPr>
        <w:t>25</w:t>
      </w:r>
    </w:p>
    <w:p w:rsidR="00DC22E1" w:rsidRPr="00122CBC" w:rsidRDefault="00DC22E1" w:rsidP="00DC22E1">
      <w:pPr>
        <w:pStyle w:val="TOC1"/>
        <w:tabs>
          <w:tab w:val="left" w:pos="709"/>
        </w:tabs>
        <w:rPr>
          <w:sz w:val="22"/>
          <w:szCs w:val="22"/>
        </w:rPr>
      </w:pPr>
      <w:r w:rsidRPr="00122CBC">
        <w:rPr>
          <w:sz w:val="22"/>
          <w:szCs w:val="22"/>
        </w:rPr>
        <w:t>38.</w:t>
      </w:r>
      <w:r w:rsidRPr="00122CBC">
        <w:rPr>
          <w:sz w:val="22"/>
          <w:szCs w:val="22"/>
        </w:rPr>
        <w:tab/>
        <w:t>Financial year</w:t>
      </w:r>
      <w:r w:rsidRPr="00122CBC">
        <w:rPr>
          <w:sz w:val="22"/>
          <w:szCs w:val="22"/>
        </w:rPr>
        <w:tab/>
      </w:r>
      <w:r>
        <w:rPr>
          <w:sz w:val="22"/>
          <w:szCs w:val="22"/>
        </w:rPr>
        <w:t>25</w:t>
      </w:r>
    </w:p>
    <w:p w:rsidR="00DC22E1" w:rsidRPr="00122CBC" w:rsidRDefault="00DC22E1" w:rsidP="00DC22E1">
      <w:pPr>
        <w:pStyle w:val="TOC1"/>
        <w:tabs>
          <w:tab w:val="left" w:pos="709"/>
        </w:tabs>
        <w:rPr>
          <w:sz w:val="22"/>
          <w:szCs w:val="22"/>
        </w:rPr>
      </w:pPr>
      <w:r w:rsidRPr="00122CBC">
        <w:rPr>
          <w:sz w:val="22"/>
          <w:szCs w:val="22"/>
        </w:rPr>
        <w:t>39.</w:t>
      </w:r>
      <w:r w:rsidRPr="00122CBC">
        <w:rPr>
          <w:sz w:val="22"/>
          <w:szCs w:val="22"/>
        </w:rPr>
        <w:tab/>
        <w:t>Source and receipt of funds</w:t>
      </w:r>
      <w:r w:rsidRPr="00122CBC">
        <w:rPr>
          <w:sz w:val="22"/>
          <w:szCs w:val="22"/>
        </w:rPr>
        <w:tab/>
      </w:r>
      <w:r>
        <w:rPr>
          <w:sz w:val="22"/>
          <w:szCs w:val="22"/>
        </w:rPr>
        <w:t>25</w:t>
      </w:r>
    </w:p>
    <w:p w:rsidR="00DC22E1" w:rsidRPr="00122CBC" w:rsidRDefault="00DC22E1" w:rsidP="00DC22E1">
      <w:pPr>
        <w:pStyle w:val="TOC2"/>
        <w:tabs>
          <w:tab w:val="left" w:pos="1418"/>
        </w:tabs>
      </w:pPr>
      <w:r w:rsidRPr="00122CBC">
        <w:t>39.1</w:t>
      </w:r>
      <w:r w:rsidRPr="00122CBC">
        <w:tab/>
        <w:t>Source</w:t>
      </w:r>
      <w:r w:rsidRPr="00122CBC">
        <w:tab/>
      </w:r>
      <w:r>
        <w:t>25</w:t>
      </w:r>
    </w:p>
    <w:p w:rsidR="00DC22E1" w:rsidRPr="00122CBC" w:rsidRDefault="00DC22E1" w:rsidP="00DC22E1">
      <w:pPr>
        <w:pStyle w:val="TOC2"/>
        <w:tabs>
          <w:tab w:val="left" w:pos="1418"/>
        </w:tabs>
      </w:pPr>
      <w:r w:rsidRPr="00122CBC">
        <w:t>39.2</w:t>
      </w:r>
      <w:r w:rsidRPr="00122CBC">
        <w:tab/>
        <w:t>Funds received by Association</w:t>
      </w:r>
      <w:r w:rsidRPr="00122CBC">
        <w:tab/>
      </w:r>
      <w:r>
        <w:t>25</w:t>
      </w:r>
    </w:p>
    <w:p w:rsidR="00DC22E1" w:rsidRPr="00122CBC" w:rsidRDefault="00DC22E1" w:rsidP="00DC22E1">
      <w:pPr>
        <w:pStyle w:val="TOC2"/>
        <w:tabs>
          <w:tab w:val="left" w:pos="1418"/>
        </w:tabs>
      </w:pPr>
      <w:r w:rsidRPr="00122CBC">
        <w:t>39.3</w:t>
      </w:r>
      <w:r w:rsidRPr="00122CBC">
        <w:tab/>
        <w:t>Specified donation destination</w:t>
      </w:r>
      <w:r w:rsidRPr="00122CBC">
        <w:tab/>
      </w:r>
      <w:r>
        <w:t>25</w:t>
      </w:r>
    </w:p>
    <w:p w:rsidR="00DC22E1" w:rsidRPr="00122CBC" w:rsidRDefault="00DC22E1" w:rsidP="00DC22E1">
      <w:pPr>
        <w:pStyle w:val="TOC2"/>
        <w:tabs>
          <w:tab w:val="left" w:pos="1418"/>
        </w:tabs>
      </w:pPr>
      <w:r w:rsidRPr="00122CBC">
        <w:t>39.4</w:t>
      </w:r>
      <w:r w:rsidRPr="00122CBC">
        <w:tab/>
        <w:t>Receipts</w:t>
      </w:r>
      <w:r w:rsidRPr="00122CBC">
        <w:tab/>
      </w:r>
      <w:r>
        <w:t>25</w:t>
      </w:r>
    </w:p>
    <w:p w:rsidR="00DC22E1" w:rsidRPr="00122CBC" w:rsidRDefault="00DC22E1" w:rsidP="00DC22E1">
      <w:pPr>
        <w:pStyle w:val="TOC1"/>
        <w:tabs>
          <w:tab w:val="left" w:pos="709"/>
        </w:tabs>
        <w:rPr>
          <w:sz w:val="22"/>
          <w:szCs w:val="22"/>
        </w:rPr>
      </w:pPr>
      <w:r w:rsidRPr="00122CBC">
        <w:rPr>
          <w:sz w:val="22"/>
          <w:szCs w:val="22"/>
        </w:rPr>
        <w:t>40.</w:t>
      </w:r>
      <w:r w:rsidRPr="00122CBC">
        <w:rPr>
          <w:sz w:val="22"/>
          <w:szCs w:val="22"/>
        </w:rPr>
        <w:tab/>
        <w:t>Management of received funds</w:t>
      </w:r>
      <w:r w:rsidRPr="00122CBC">
        <w:rPr>
          <w:sz w:val="22"/>
          <w:szCs w:val="22"/>
        </w:rPr>
        <w:tab/>
      </w:r>
      <w:r>
        <w:rPr>
          <w:sz w:val="22"/>
          <w:szCs w:val="22"/>
        </w:rPr>
        <w:t>25</w:t>
      </w:r>
    </w:p>
    <w:p w:rsidR="00DC22E1" w:rsidRPr="00122CBC" w:rsidRDefault="00DC22E1" w:rsidP="00DC22E1">
      <w:pPr>
        <w:pStyle w:val="TOC2"/>
        <w:tabs>
          <w:tab w:val="left" w:pos="1418"/>
        </w:tabs>
      </w:pPr>
      <w:r w:rsidRPr="00122CBC">
        <w:t>40.1</w:t>
      </w:r>
      <w:r w:rsidRPr="00122CBC">
        <w:tab/>
        <w:t>Application of funds</w:t>
      </w:r>
      <w:r w:rsidRPr="00122CBC">
        <w:tab/>
      </w:r>
      <w:r>
        <w:t>26</w:t>
      </w:r>
    </w:p>
    <w:p w:rsidR="00DC22E1" w:rsidRPr="00122CBC" w:rsidRDefault="00DC22E1" w:rsidP="00DC22E1">
      <w:pPr>
        <w:pStyle w:val="TOC2"/>
        <w:tabs>
          <w:tab w:val="left" w:pos="1418"/>
        </w:tabs>
      </w:pPr>
      <w:r w:rsidRPr="00122CBC">
        <w:t>40.2</w:t>
      </w:r>
      <w:r w:rsidRPr="00122CBC">
        <w:tab/>
        <w:t>Signatories</w:t>
      </w:r>
      <w:r w:rsidRPr="00122CBC">
        <w:tab/>
      </w:r>
      <w:r>
        <w:t>26</w:t>
      </w:r>
    </w:p>
    <w:p w:rsidR="00DC22E1" w:rsidRPr="00122CBC" w:rsidRDefault="00DC22E1" w:rsidP="00DC22E1">
      <w:pPr>
        <w:pStyle w:val="TOC2"/>
        <w:tabs>
          <w:tab w:val="left" w:pos="1418"/>
        </w:tabs>
      </w:pPr>
      <w:r w:rsidRPr="00122CBC">
        <w:t>40.3</w:t>
      </w:r>
      <w:r w:rsidRPr="00122CBC">
        <w:tab/>
        <w:t>Fundraising expenses</w:t>
      </w:r>
      <w:r w:rsidRPr="00122CBC">
        <w:tab/>
      </w:r>
      <w:r>
        <w:t>26</w:t>
      </w:r>
    </w:p>
    <w:p w:rsidR="00DC22E1" w:rsidRPr="00122CBC" w:rsidRDefault="00DC22E1" w:rsidP="00DC22E1">
      <w:pPr>
        <w:pStyle w:val="TOC1"/>
        <w:tabs>
          <w:tab w:val="left" w:pos="709"/>
        </w:tabs>
        <w:rPr>
          <w:sz w:val="22"/>
          <w:szCs w:val="22"/>
        </w:rPr>
      </w:pPr>
      <w:r w:rsidRPr="00122CBC">
        <w:rPr>
          <w:sz w:val="22"/>
          <w:szCs w:val="22"/>
        </w:rPr>
        <w:t>41.</w:t>
      </w:r>
      <w:r w:rsidRPr="00122CBC">
        <w:rPr>
          <w:sz w:val="22"/>
          <w:szCs w:val="22"/>
        </w:rPr>
        <w:tab/>
        <w:t>Charitable collection coordinators</w:t>
      </w:r>
      <w:r w:rsidRPr="00122CBC">
        <w:rPr>
          <w:sz w:val="22"/>
          <w:szCs w:val="22"/>
        </w:rPr>
        <w:tab/>
      </w:r>
      <w:r>
        <w:rPr>
          <w:sz w:val="22"/>
          <w:szCs w:val="22"/>
        </w:rPr>
        <w:t>26</w:t>
      </w:r>
      <w:r w:rsidRPr="00122CBC">
        <w:rPr>
          <w:sz w:val="22"/>
          <w:szCs w:val="22"/>
        </w:rPr>
        <w:t xml:space="preserve"> </w:t>
      </w:r>
    </w:p>
    <w:p w:rsidR="00DC22E1" w:rsidRPr="00122CBC" w:rsidRDefault="00DC22E1" w:rsidP="00DC22E1">
      <w:pPr>
        <w:pStyle w:val="TOC2"/>
        <w:tabs>
          <w:tab w:val="left" w:pos="1418"/>
        </w:tabs>
      </w:pPr>
      <w:r w:rsidRPr="00122CBC">
        <w:t>41.1</w:t>
      </w:r>
      <w:r w:rsidRPr="00122CBC">
        <w:tab/>
        <w:t>Charitable collection coordinators</w:t>
      </w:r>
      <w:r w:rsidRPr="00122CBC">
        <w:tab/>
        <w:t>2</w:t>
      </w:r>
      <w:r>
        <w:t>6</w:t>
      </w:r>
    </w:p>
    <w:p w:rsidR="00DC22E1" w:rsidRPr="00122CBC" w:rsidRDefault="00DC22E1" w:rsidP="00DC22E1">
      <w:pPr>
        <w:pStyle w:val="TOC2"/>
        <w:tabs>
          <w:tab w:val="left" w:pos="1418"/>
        </w:tabs>
      </w:pPr>
      <w:r w:rsidRPr="00122CBC">
        <w:t>41.2</w:t>
      </w:r>
      <w:r w:rsidRPr="00122CBC">
        <w:tab/>
        <w:t>Age of charitable collection coordinators</w:t>
      </w:r>
      <w:r w:rsidRPr="00122CBC">
        <w:tab/>
      </w:r>
      <w:r>
        <w:t>26</w:t>
      </w:r>
    </w:p>
    <w:p w:rsidR="00DC22E1" w:rsidRPr="00122CBC" w:rsidRDefault="00DC22E1" w:rsidP="00DC22E1">
      <w:pPr>
        <w:pStyle w:val="TOC2"/>
        <w:tabs>
          <w:tab w:val="left" w:pos="1418"/>
        </w:tabs>
      </w:pPr>
      <w:r w:rsidRPr="00122CBC">
        <w:t>41.3</w:t>
      </w:r>
      <w:r w:rsidRPr="00122CBC">
        <w:tab/>
        <w:t>Identity of charitable collection coordinators</w:t>
      </w:r>
      <w:r w:rsidRPr="00122CBC">
        <w:tab/>
        <w:t>2</w:t>
      </w:r>
      <w:r>
        <w:t>6</w:t>
      </w:r>
    </w:p>
    <w:p w:rsidR="00DC22E1" w:rsidRPr="00122CBC" w:rsidRDefault="00DC22E1" w:rsidP="00DC22E1">
      <w:pPr>
        <w:pStyle w:val="TOC1"/>
        <w:tabs>
          <w:tab w:val="left" w:pos="709"/>
        </w:tabs>
        <w:rPr>
          <w:sz w:val="22"/>
          <w:szCs w:val="22"/>
        </w:rPr>
      </w:pPr>
      <w:r w:rsidRPr="00122CBC">
        <w:rPr>
          <w:sz w:val="22"/>
          <w:szCs w:val="22"/>
        </w:rPr>
        <w:t>42.</w:t>
      </w:r>
      <w:r w:rsidRPr="00122CBC">
        <w:rPr>
          <w:sz w:val="22"/>
          <w:szCs w:val="22"/>
        </w:rPr>
        <w:tab/>
        <w:t>Trustees of the funds raised</w:t>
      </w:r>
      <w:r w:rsidRPr="00122CBC">
        <w:rPr>
          <w:sz w:val="22"/>
          <w:szCs w:val="22"/>
        </w:rPr>
        <w:tab/>
        <w:t>2</w:t>
      </w:r>
      <w:r>
        <w:rPr>
          <w:sz w:val="22"/>
          <w:szCs w:val="22"/>
        </w:rPr>
        <w:t>7</w:t>
      </w:r>
    </w:p>
    <w:p w:rsidR="00DC22E1" w:rsidRPr="00122CBC" w:rsidRDefault="00DC22E1" w:rsidP="00DC22E1">
      <w:pPr>
        <w:pStyle w:val="TOC1"/>
        <w:tabs>
          <w:tab w:val="left" w:pos="709"/>
        </w:tabs>
        <w:rPr>
          <w:sz w:val="22"/>
          <w:szCs w:val="22"/>
        </w:rPr>
      </w:pPr>
      <w:r w:rsidRPr="00122CBC">
        <w:rPr>
          <w:sz w:val="22"/>
          <w:szCs w:val="22"/>
        </w:rPr>
        <w:t>43.</w:t>
      </w:r>
      <w:r w:rsidRPr="00122CBC">
        <w:rPr>
          <w:sz w:val="22"/>
          <w:szCs w:val="22"/>
        </w:rPr>
        <w:tab/>
        <w:t>Auditor</w:t>
      </w:r>
      <w:r w:rsidRPr="00122CBC">
        <w:rPr>
          <w:sz w:val="22"/>
          <w:szCs w:val="22"/>
        </w:rPr>
        <w:tab/>
      </w:r>
      <w:r>
        <w:rPr>
          <w:sz w:val="22"/>
          <w:szCs w:val="22"/>
        </w:rPr>
        <w:t>27</w:t>
      </w:r>
    </w:p>
    <w:p w:rsidR="00DC22E1" w:rsidRPr="00122CBC" w:rsidRDefault="00DC22E1" w:rsidP="00DC22E1">
      <w:pPr>
        <w:pStyle w:val="TOC1"/>
        <w:tabs>
          <w:tab w:val="left" w:pos="709"/>
        </w:tabs>
        <w:rPr>
          <w:sz w:val="22"/>
          <w:szCs w:val="22"/>
        </w:rPr>
      </w:pPr>
      <w:r w:rsidRPr="00122CBC">
        <w:rPr>
          <w:sz w:val="22"/>
          <w:szCs w:val="22"/>
        </w:rPr>
        <w:t>44.</w:t>
      </w:r>
      <w:r w:rsidRPr="00122CBC">
        <w:rPr>
          <w:sz w:val="22"/>
          <w:szCs w:val="22"/>
        </w:rPr>
        <w:tab/>
        <w:t xml:space="preserve">Dissolution Clause </w:t>
      </w:r>
      <w:r w:rsidRPr="00122CBC">
        <w:rPr>
          <w:sz w:val="22"/>
          <w:szCs w:val="22"/>
        </w:rPr>
        <w:tab/>
      </w:r>
      <w:r>
        <w:rPr>
          <w:sz w:val="22"/>
          <w:szCs w:val="22"/>
        </w:rPr>
        <w:t>27</w:t>
      </w:r>
    </w:p>
    <w:p w:rsidR="00DC22E1" w:rsidRPr="00122CBC" w:rsidRDefault="00DC22E1" w:rsidP="00DC22E1">
      <w:pPr>
        <w:pStyle w:val="TOC1"/>
      </w:pPr>
      <w:r w:rsidRPr="00122CBC">
        <w:rPr>
          <w:sz w:val="22"/>
          <w:szCs w:val="22"/>
        </w:rPr>
        <w:t xml:space="preserve">45. </w:t>
      </w:r>
      <w:r w:rsidRPr="00122CBC">
        <w:rPr>
          <w:sz w:val="22"/>
          <w:szCs w:val="22"/>
        </w:rPr>
        <w:tab/>
        <w:t>Appointment of a patron</w:t>
      </w:r>
      <w:r w:rsidRPr="00122CBC">
        <w:rPr>
          <w:sz w:val="22"/>
          <w:szCs w:val="22"/>
        </w:rPr>
        <w:tab/>
        <w:t xml:space="preserve">                          </w:t>
      </w:r>
      <w:r>
        <w:rPr>
          <w:sz w:val="22"/>
          <w:szCs w:val="22"/>
        </w:rPr>
        <w:t>27</w:t>
      </w:r>
      <w:r w:rsidRPr="00122CBC">
        <w:tab/>
      </w:r>
      <w:r w:rsidRPr="00122CBC">
        <w:tab/>
      </w:r>
    </w:p>
    <w:p w:rsidR="00DC22E1" w:rsidRPr="00122CBC" w:rsidRDefault="00DC22E1" w:rsidP="00DC22E1">
      <w:pPr>
        <w:pStyle w:val="TOC1"/>
      </w:pPr>
      <w:r w:rsidRPr="00122CBC">
        <w:t xml:space="preserve">Appendix 1 - Application for Membership of </w:t>
      </w:r>
      <w:r>
        <w:t>Mahboba's Promise Inc.</w:t>
      </w:r>
      <w:r w:rsidRPr="00122CBC">
        <w:tab/>
        <w:t>2</w:t>
      </w:r>
      <w:r>
        <w:t>8</w:t>
      </w:r>
    </w:p>
    <w:p w:rsidR="00DC22E1" w:rsidRPr="00122CBC" w:rsidRDefault="00DC22E1" w:rsidP="00DC22E1">
      <w:pPr>
        <w:pStyle w:val="TOC1"/>
      </w:pPr>
      <w:r w:rsidRPr="00122CBC">
        <w:t xml:space="preserve">Appendix 2 - Form of Appointment of Proxy </w:t>
      </w:r>
      <w:r w:rsidRPr="00122CBC">
        <w:tab/>
      </w:r>
      <w:r>
        <w:t>29</w:t>
      </w:r>
    </w:p>
    <w:p w:rsidR="00DC22E1" w:rsidRPr="00122CBC" w:rsidRDefault="00DC22E1" w:rsidP="00DC22E1">
      <w:pPr>
        <w:pStyle w:val="TOC1"/>
      </w:pPr>
      <w:r w:rsidRPr="00122CBC">
        <w:t>Appendix 3 - Limited Power of Attorney</w:t>
      </w:r>
      <w:r w:rsidRPr="00122CBC">
        <w:tab/>
        <w:t>3</w:t>
      </w:r>
      <w:r>
        <w:t>0</w:t>
      </w:r>
    </w:p>
    <w:p w:rsidR="00DC22E1" w:rsidRPr="00122CBC" w:rsidRDefault="00DC22E1" w:rsidP="00DC22E1">
      <w:pPr>
        <w:pStyle w:val="TOC2"/>
      </w:pPr>
    </w:p>
    <w:p w:rsidR="00DC22E1" w:rsidRPr="00122CBC" w:rsidRDefault="00DC22E1" w:rsidP="00DC22E1">
      <w:pPr>
        <w:pStyle w:val="TOC2"/>
        <w:ind w:left="0" w:firstLine="0"/>
      </w:pPr>
    </w:p>
    <w:p w:rsidR="00DC22E1" w:rsidRPr="00122CBC" w:rsidRDefault="000B02E0" w:rsidP="00DC22E1">
      <w:pPr>
        <w:tabs>
          <w:tab w:val="right" w:pos="310"/>
        </w:tabs>
        <w:sectPr w:rsidR="00DC22E1" w:rsidRPr="00122CBC" w:rsidSect="00C21AEB">
          <w:headerReference w:type="default" r:id="rId10"/>
          <w:footerReference w:type="default" r:id="rId11"/>
          <w:pgSz w:w="11907" w:h="16840" w:code="9"/>
          <w:pgMar w:top="1418" w:right="1418" w:bottom="1134" w:left="1418" w:header="567" w:footer="567" w:gutter="0"/>
          <w:pgNumType w:fmt="lowerRoman" w:start="1"/>
          <w:cols w:space="720"/>
        </w:sectPr>
      </w:pPr>
      <w:r w:rsidRPr="00122CBC">
        <w:fldChar w:fldCharType="end"/>
      </w:r>
    </w:p>
    <w:p w:rsidR="00DC22E1" w:rsidRPr="00122CBC" w:rsidRDefault="00DC22E1" w:rsidP="00DC22E1">
      <w:pPr>
        <w:sectPr w:rsidR="00DC22E1" w:rsidRPr="00122CBC" w:rsidSect="00C21AEB">
          <w:headerReference w:type="default" r:id="rId12"/>
          <w:footerReference w:type="default" r:id="rId13"/>
          <w:type w:val="continuous"/>
          <w:pgSz w:w="11907" w:h="16840" w:code="9"/>
          <w:pgMar w:top="1418" w:right="1418" w:bottom="1134" w:left="1418" w:header="567" w:footer="567" w:gutter="0"/>
          <w:pgNumType w:start="1"/>
          <w:cols w:space="720"/>
        </w:sectPr>
      </w:pPr>
      <w:bookmarkStart w:id="0" w:name="_Toc431051137"/>
      <w:bookmarkStart w:id="1" w:name="_Toc441028945"/>
      <w:bookmarkStart w:id="2" w:name="_Toc465052617"/>
    </w:p>
    <w:p w:rsidR="00DC22E1" w:rsidRPr="00122CBC" w:rsidRDefault="00DC22E1" w:rsidP="00DC22E1">
      <w:pPr>
        <w:pStyle w:val="Schedule"/>
        <w:shd w:val="clear" w:color="auto" w:fill="CCCCCC"/>
        <w:rPr>
          <w:sz w:val="28"/>
          <w:szCs w:val="28"/>
        </w:rPr>
      </w:pPr>
      <w:bookmarkStart w:id="3" w:name="_Toc13026683"/>
      <w:r w:rsidRPr="00122CBC">
        <w:rPr>
          <w:sz w:val="28"/>
          <w:szCs w:val="28"/>
        </w:rPr>
        <w:lastRenderedPageBreak/>
        <w:t xml:space="preserve">PART 1 - </w:t>
      </w:r>
      <w:bookmarkEnd w:id="0"/>
      <w:bookmarkEnd w:id="1"/>
      <w:bookmarkEnd w:id="2"/>
      <w:bookmarkEnd w:id="3"/>
      <w:r w:rsidRPr="00122CBC">
        <w:rPr>
          <w:sz w:val="28"/>
          <w:szCs w:val="28"/>
        </w:rPr>
        <w:t>PRELIMINARY</w:t>
      </w:r>
    </w:p>
    <w:p w:rsidR="00DC22E1" w:rsidRPr="00122CBC" w:rsidRDefault="00DC22E1" w:rsidP="00DC22E1">
      <w:pPr>
        <w:pStyle w:val="AARHeading1"/>
        <w:pBdr>
          <w:bottom w:val="single" w:sz="4" w:space="0" w:color="auto"/>
        </w:pBdr>
        <w:tabs>
          <w:tab w:val="clear" w:pos="709"/>
          <w:tab w:val="num" w:pos="851"/>
        </w:tabs>
        <w:ind w:left="851" w:hanging="851"/>
      </w:pPr>
      <w:bookmarkStart w:id="4" w:name="_Toc431051138"/>
      <w:bookmarkStart w:id="5" w:name="_Toc441028946"/>
      <w:bookmarkStart w:id="6" w:name="_Toc465052618"/>
      <w:bookmarkStart w:id="7" w:name="_Toc13026684"/>
      <w:r w:rsidRPr="00122CBC">
        <w:t>Definitions</w:t>
      </w:r>
      <w:bookmarkEnd w:id="4"/>
      <w:bookmarkEnd w:id="5"/>
      <w:bookmarkEnd w:id="6"/>
      <w:bookmarkEnd w:id="7"/>
    </w:p>
    <w:p w:rsidR="00DC22E1" w:rsidRPr="00122CBC" w:rsidRDefault="00DC22E1" w:rsidP="00DC22E1">
      <w:pPr>
        <w:rPr>
          <w:b/>
        </w:rPr>
      </w:pPr>
      <w:r w:rsidRPr="00122CBC">
        <w:rPr>
          <w:b/>
        </w:rPr>
        <w:t>The following definitions apply in this Constitution unless the context otherwise requires;</w:t>
      </w:r>
    </w:p>
    <w:p w:rsidR="00EA6124" w:rsidRDefault="00DC22E1" w:rsidP="00DC22E1">
      <w:pPr>
        <w:pStyle w:val="NormalIndent"/>
        <w:ind w:left="0"/>
        <w:rPr>
          <w:color w:val="000000"/>
          <w:lang w:val="en-GB"/>
        </w:rPr>
      </w:pPr>
      <w:proofErr w:type="gramStart"/>
      <w:r w:rsidRPr="00122CBC">
        <w:rPr>
          <w:b/>
          <w:i/>
          <w:color w:val="000000"/>
          <w:lang w:val="en-GB"/>
        </w:rPr>
        <w:t>the</w:t>
      </w:r>
      <w:proofErr w:type="gramEnd"/>
      <w:r w:rsidRPr="00122CBC">
        <w:rPr>
          <w:b/>
          <w:i/>
          <w:color w:val="000000"/>
          <w:lang w:val="en-GB"/>
        </w:rPr>
        <w:t xml:space="preserve"> Act </w:t>
      </w:r>
      <w:r w:rsidRPr="00122CBC">
        <w:rPr>
          <w:color w:val="000000"/>
          <w:lang w:val="en-GB"/>
        </w:rPr>
        <w:t xml:space="preserve"> means the Associations Incorporation Act 1984 (NSW) and the Associations Incorporation Regulation 1999 (NSW).</w:t>
      </w:r>
    </w:p>
    <w:p w:rsidR="00DC22E1" w:rsidRPr="00122CBC" w:rsidRDefault="00DC22E1" w:rsidP="00DC22E1">
      <w:pPr>
        <w:pStyle w:val="NormalIndent"/>
        <w:ind w:left="0"/>
        <w:rPr>
          <w:lang w:val="en-GB"/>
        </w:rPr>
      </w:pPr>
      <w:r w:rsidRPr="00122CBC">
        <w:rPr>
          <w:b/>
          <w:i/>
          <w:color w:val="000000"/>
          <w:lang w:val="en-GB"/>
        </w:rPr>
        <w:t>Management Committee</w:t>
      </w:r>
      <w:r w:rsidRPr="00122CBC">
        <w:rPr>
          <w:color w:val="000000"/>
          <w:lang w:val="en-GB"/>
        </w:rPr>
        <w:t xml:space="preserve"> means the group of members appointed from time to time to manage the affairs of the Association.</w:t>
      </w:r>
    </w:p>
    <w:p w:rsidR="00DC22E1" w:rsidRPr="00122CBC" w:rsidRDefault="00DC22E1" w:rsidP="00DC22E1">
      <w:pPr>
        <w:pStyle w:val="NormalIndent"/>
        <w:ind w:left="0"/>
        <w:rPr>
          <w:color w:val="000000"/>
          <w:lang w:val="en-GB"/>
        </w:rPr>
      </w:pPr>
      <w:proofErr w:type="gramStart"/>
      <w:r w:rsidRPr="00122CBC">
        <w:rPr>
          <w:b/>
          <w:i/>
          <w:color w:val="000000"/>
          <w:lang w:val="en-GB"/>
        </w:rPr>
        <w:t>ordinary</w:t>
      </w:r>
      <w:proofErr w:type="gramEnd"/>
      <w:r w:rsidRPr="00122CBC">
        <w:rPr>
          <w:b/>
          <w:i/>
          <w:color w:val="000000"/>
          <w:lang w:val="en-GB"/>
        </w:rPr>
        <w:t xml:space="preserve"> member</w:t>
      </w:r>
      <w:r w:rsidRPr="00122CBC">
        <w:rPr>
          <w:color w:val="000000"/>
          <w:lang w:val="en-GB"/>
        </w:rPr>
        <w:t xml:space="preserve"> means a member of the Management Committee who is not an office-bearer of the association. </w:t>
      </w:r>
    </w:p>
    <w:p w:rsidR="00DC22E1" w:rsidRPr="00122CBC" w:rsidRDefault="00DC22E1" w:rsidP="00DC22E1">
      <w:pPr>
        <w:pStyle w:val="NormalIndent"/>
        <w:ind w:left="0"/>
        <w:rPr>
          <w:color w:val="000000"/>
          <w:lang w:val="en-GB"/>
        </w:rPr>
      </w:pPr>
      <w:proofErr w:type="gramStart"/>
      <w:r w:rsidRPr="00122CBC">
        <w:rPr>
          <w:b/>
          <w:i/>
          <w:color w:val="000000"/>
          <w:lang w:val="en-GB"/>
        </w:rPr>
        <w:t>secretary</w:t>
      </w:r>
      <w:proofErr w:type="gramEnd"/>
      <w:r w:rsidRPr="00122CBC">
        <w:rPr>
          <w:color w:val="000000"/>
          <w:lang w:val="en-GB"/>
        </w:rPr>
        <w:t xml:space="preserve"> means the person holding office under these rules as secretary of the association and who shall be the Public Officer. </w:t>
      </w:r>
    </w:p>
    <w:p w:rsidR="00EA6124" w:rsidRDefault="00DC22E1" w:rsidP="00DC22E1">
      <w:pPr>
        <w:pStyle w:val="NormalIndent"/>
        <w:ind w:left="0"/>
        <w:rPr>
          <w:color w:val="000000"/>
          <w:lang w:val="en-GB"/>
        </w:rPr>
      </w:pPr>
      <w:proofErr w:type="gramStart"/>
      <w:r w:rsidRPr="00122CBC">
        <w:rPr>
          <w:b/>
          <w:color w:val="000000"/>
          <w:lang w:val="en-GB"/>
        </w:rPr>
        <w:t>special</w:t>
      </w:r>
      <w:proofErr w:type="gramEnd"/>
      <w:r w:rsidRPr="00122CBC">
        <w:rPr>
          <w:b/>
          <w:color w:val="000000"/>
          <w:lang w:val="en-GB"/>
        </w:rPr>
        <w:t xml:space="preserve"> general meeting</w:t>
      </w:r>
      <w:r w:rsidRPr="00122CBC">
        <w:rPr>
          <w:color w:val="000000"/>
          <w:lang w:val="en-GB"/>
        </w:rPr>
        <w:t xml:space="preserve"> means a general meeting of the association other than an annual general meeting. </w:t>
      </w:r>
    </w:p>
    <w:p w:rsidR="00DC22E1" w:rsidRPr="00122CBC" w:rsidRDefault="00DC22E1" w:rsidP="00DC22E1">
      <w:pPr>
        <w:pStyle w:val="NormalIndent"/>
        <w:ind w:left="0"/>
        <w:rPr>
          <w:color w:val="000000"/>
          <w:lang w:val="en-GB"/>
        </w:rPr>
      </w:pPr>
      <w:proofErr w:type="gramStart"/>
      <w:r w:rsidRPr="00122CBC">
        <w:rPr>
          <w:b/>
          <w:color w:val="000000"/>
          <w:lang w:val="en-GB"/>
        </w:rPr>
        <w:t>term</w:t>
      </w:r>
      <w:proofErr w:type="gramEnd"/>
      <w:r w:rsidRPr="00122CBC">
        <w:rPr>
          <w:b/>
          <w:color w:val="000000"/>
          <w:lang w:val="en-GB"/>
        </w:rPr>
        <w:t xml:space="preserve"> of office</w:t>
      </w:r>
      <w:r w:rsidRPr="00122CBC">
        <w:rPr>
          <w:b/>
          <w:i/>
          <w:color w:val="000000"/>
          <w:lang w:val="en-GB"/>
        </w:rPr>
        <w:t xml:space="preserve"> </w:t>
      </w:r>
      <w:r w:rsidRPr="00122CBC">
        <w:rPr>
          <w:color w:val="000000"/>
          <w:lang w:val="en-GB"/>
        </w:rPr>
        <w:t xml:space="preserve">means the two (2) year term served by any Management Committee member before they must retire and be eligible for re-election. </w:t>
      </w:r>
    </w:p>
    <w:p w:rsidR="00DC22E1" w:rsidRPr="00122CBC" w:rsidRDefault="00DC22E1" w:rsidP="00DC22E1">
      <w:pPr>
        <w:pStyle w:val="NormalIndent"/>
        <w:rPr>
          <w:lang w:val="en-GB"/>
        </w:rPr>
      </w:pPr>
    </w:p>
    <w:p w:rsidR="00DC22E1" w:rsidRPr="00122CBC" w:rsidRDefault="00DC22E1" w:rsidP="00DC22E1">
      <w:pPr>
        <w:pStyle w:val="AARHeading1"/>
        <w:tabs>
          <w:tab w:val="clear" w:pos="709"/>
          <w:tab w:val="num" w:pos="851"/>
        </w:tabs>
        <w:ind w:left="851" w:hanging="851"/>
        <w:rPr>
          <w:lang w:val="en-GB"/>
        </w:rPr>
      </w:pPr>
      <w:bookmarkStart w:id="8" w:name="_Toc465052619"/>
      <w:bookmarkStart w:id="9" w:name="_Toc13026685"/>
      <w:r w:rsidRPr="00122CBC">
        <w:rPr>
          <w:lang w:val="en-GB"/>
        </w:rPr>
        <w:t>Interpretation</w:t>
      </w:r>
      <w:bookmarkEnd w:id="8"/>
      <w:bookmarkEnd w:id="9"/>
    </w:p>
    <w:p w:rsidR="00DC22E1" w:rsidRPr="00122CBC" w:rsidRDefault="00DC22E1" w:rsidP="00DC22E1">
      <w:pPr>
        <w:pStyle w:val="NormalIndent"/>
        <w:ind w:left="0"/>
        <w:rPr>
          <w:lang w:val="en-GB"/>
        </w:rPr>
      </w:pPr>
      <w:r w:rsidRPr="00122CBC">
        <w:rPr>
          <w:color w:val="000000"/>
          <w:lang w:val="en-GB"/>
        </w:rPr>
        <w:t>Headings are for convenience only and do not affect interpretation. The following rules of interpretation apply unless the context requires otherwise.</w:t>
      </w:r>
    </w:p>
    <w:p w:rsidR="00DC22E1" w:rsidRPr="00122CBC" w:rsidRDefault="00DC22E1" w:rsidP="00DC22E1">
      <w:pPr>
        <w:pStyle w:val="AARHeading3"/>
        <w:numPr>
          <w:ilvl w:val="0"/>
          <w:numId w:val="0"/>
        </w:numPr>
        <w:ind w:left="851" w:hanging="851"/>
        <w:rPr>
          <w:lang w:val="en-GB"/>
        </w:rPr>
      </w:pPr>
      <w:r w:rsidRPr="00122CBC">
        <w:rPr>
          <w:lang w:val="en-GB"/>
        </w:rPr>
        <w:t>(a)</w:t>
      </w:r>
      <w:r w:rsidRPr="00122CBC">
        <w:rPr>
          <w:lang w:val="en-GB"/>
        </w:rPr>
        <w:tab/>
        <w:t>A gender includes all genders.</w:t>
      </w:r>
    </w:p>
    <w:p w:rsidR="00DC22E1" w:rsidRPr="00122CBC" w:rsidRDefault="00DC22E1" w:rsidP="00DC22E1">
      <w:pPr>
        <w:pStyle w:val="AARHeading3"/>
        <w:numPr>
          <w:ilvl w:val="0"/>
          <w:numId w:val="0"/>
        </w:numPr>
        <w:ind w:left="851" w:hanging="851"/>
        <w:rPr>
          <w:lang w:val="en-GB"/>
        </w:rPr>
      </w:pPr>
      <w:r w:rsidRPr="00122CBC">
        <w:rPr>
          <w:lang w:val="en-GB"/>
        </w:rPr>
        <w:t>(b)</w:t>
      </w:r>
      <w:r w:rsidRPr="00122CBC">
        <w:rPr>
          <w:lang w:val="en-GB"/>
        </w:rPr>
        <w:tab/>
        <w:t>The singular includes the plural and conversely.</w:t>
      </w:r>
    </w:p>
    <w:p w:rsidR="00DC22E1" w:rsidRPr="00122CBC" w:rsidRDefault="00DC22E1" w:rsidP="00DC22E1">
      <w:pPr>
        <w:pStyle w:val="AARHeading3"/>
        <w:numPr>
          <w:ilvl w:val="0"/>
          <w:numId w:val="0"/>
        </w:numPr>
        <w:ind w:left="851" w:hanging="851"/>
        <w:rPr>
          <w:lang w:val="en-GB"/>
        </w:rPr>
      </w:pPr>
      <w:r w:rsidRPr="00122CBC">
        <w:rPr>
          <w:lang w:val="en-GB"/>
        </w:rPr>
        <w:t>(c)</w:t>
      </w:r>
      <w:r w:rsidRPr="00122CBC">
        <w:rPr>
          <w:lang w:val="en-GB"/>
        </w:rPr>
        <w:tab/>
        <w:t>Where a word or phrase is defined, its other grammatical forms have a corresponding meaning.</w:t>
      </w:r>
    </w:p>
    <w:p w:rsidR="00DC22E1" w:rsidRPr="00122CBC" w:rsidRDefault="00DC22E1" w:rsidP="00DC22E1">
      <w:pPr>
        <w:pStyle w:val="AARHeading3"/>
        <w:numPr>
          <w:ilvl w:val="0"/>
          <w:numId w:val="0"/>
        </w:numPr>
        <w:ind w:left="851" w:hanging="851"/>
        <w:rPr>
          <w:lang w:val="en-GB"/>
        </w:rPr>
      </w:pPr>
      <w:r w:rsidRPr="00122CBC">
        <w:rPr>
          <w:lang w:val="en-GB"/>
        </w:rPr>
        <w:t>(d)</w:t>
      </w:r>
      <w:r w:rsidRPr="00122CBC">
        <w:rPr>
          <w:lang w:val="en-GB"/>
        </w:rPr>
        <w:tab/>
        <w:t>A reference to a paragraph or sub</w:t>
      </w:r>
      <w:r w:rsidRPr="00122CBC">
        <w:rPr>
          <w:lang w:val="en-GB"/>
        </w:rPr>
        <w:noBreakHyphen/>
        <w:t>paragraph is to a paragraph or sub</w:t>
      </w:r>
      <w:r w:rsidRPr="00122CBC">
        <w:rPr>
          <w:lang w:val="en-GB"/>
        </w:rPr>
        <w:noBreakHyphen/>
        <w:t>paragraph, as the case may be, of the clause or paragraph, respectively, in which the reference appears.</w:t>
      </w:r>
    </w:p>
    <w:p w:rsidR="00DC22E1" w:rsidRPr="00122CBC" w:rsidRDefault="00DC22E1" w:rsidP="00DC22E1">
      <w:pPr>
        <w:pStyle w:val="AARHeading3"/>
        <w:numPr>
          <w:ilvl w:val="0"/>
          <w:numId w:val="0"/>
        </w:numPr>
        <w:ind w:left="851" w:hanging="851"/>
        <w:rPr>
          <w:lang w:val="en-GB"/>
        </w:rPr>
      </w:pPr>
      <w:r w:rsidRPr="00122CBC">
        <w:rPr>
          <w:lang w:val="en-GB"/>
        </w:rPr>
        <w:t>(e)</w:t>
      </w:r>
      <w:r w:rsidRPr="00122CBC">
        <w:rPr>
          <w:lang w:val="en-GB"/>
        </w:rPr>
        <w:tab/>
        <w:t xml:space="preserve">A reference to any legislation or to any provision of any legislation includes any modification or </w:t>
      </w:r>
      <w:r w:rsidR="00865861" w:rsidRPr="00122CBC">
        <w:rPr>
          <w:lang w:val="en-GB"/>
        </w:rPr>
        <w:t>re-enactment</w:t>
      </w:r>
      <w:r w:rsidRPr="00122CBC">
        <w:rPr>
          <w:lang w:val="en-GB"/>
        </w:rPr>
        <w:t xml:space="preserve"> of it, any legislative provision substituted for it, and all regulations and statutory instruments issued under it.</w:t>
      </w:r>
    </w:p>
    <w:p w:rsidR="00DC22E1" w:rsidRPr="00122CBC" w:rsidRDefault="00DC22E1" w:rsidP="00DC22E1">
      <w:pPr>
        <w:pStyle w:val="AARHeading3"/>
        <w:numPr>
          <w:ilvl w:val="0"/>
          <w:numId w:val="0"/>
        </w:numPr>
        <w:ind w:left="851" w:hanging="851"/>
        <w:rPr>
          <w:lang w:val="en-GB"/>
        </w:rPr>
      </w:pPr>
      <w:r w:rsidRPr="00122CBC">
        <w:rPr>
          <w:lang w:val="en-GB"/>
        </w:rPr>
        <w:t>(f)</w:t>
      </w:r>
      <w:r w:rsidRPr="00122CBC">
        <w:rPr>
          <w:lang w:val="en-GB"/>
        </w:rPr>
        <w:tab/>
        <w:t>Except in so far as a contrary intention appears in this Constitution, an expression has, in a provision of this Constitution which relates to a particular provision of the Law, the same meaning as in that provision of the Law.</w:t>
      </w:r>
    </w:p>
    <w:p w:rsidR="00DC22E1" w:rsidRPr="00122CBC" w:rsidRDefault="00DC22E1" w:rsidP="00DC22E1">
      <w:pPr>
        <w:pStyle w:val="NormalIndent"/>
        <w:ind w:left="851" w:hanging="851"/>
        <w:rPr>
          <w:b/>
          <w:lang w:val="en-GB"/>
        </w:rPr>
      </w:pPr>
      <w:r w:rsidRPr="00122CBC">
        <w:rPr>
          <w:lang w:val="en-GB"/>
        </w:rPr>
        <w:t>(g)</w:t>
      </w:r>
      <w:r w:rsidRPr="00122CBC">
        <w:rPr>
          <w:lang w:val="en-GB"/>
        </w:rPr>
        <w:tab/>
        <w:t>In these rules:</w:t>
      </w:r>
    </w:p>
    <w:p w:rsidR="00DC22E1" w:rsidRPr="00122CBC" w:rsidRDefault="00DC22E1" w:rsidP="00DC22E1">
      <w:pPr>
        <w:pStyle w:val="NormalIndent"/>
        <w:ind w:left="851"/>
        <w:rPr>
          <w:lang w:val="en-GB"/>
        </w:rPr>
      </w:pPr>
      <w:r w:rsidRPr="00122CBC">
        <w:rPr>
          <w:lang w:val="en-GB"/>
        </w:rPr>
        <w:t>(</w:t>
      </w:r>
      <w:proofErr w:type="spellStart"/>
      <w:r w:rsidRPr="00122CBC">
        <w:rPr>
          <w:lang w:val="en-GB"/>
        </w:rPr>
        <w:t>i</w:t>
      </w:r>
      <w:proofErr w:type="spellEnd"/>
      <w:r w:rsidRPr="00122CBC">
        <w:rPr>
          <w:lang w:val="en-GB"/>
        </w:rPr>
        <w:t>)</w:t>
      </w:r>
      <w:r w:rsidRPr="00122CBC">
        <w:rPr>
          <w:lang w:val="en-GB"/>
        </w:rPr>
        <w:tab/>
      </w:r>
      <w:proofErr w:type="gramStart"/>
      <w:r w:rsidRPr="00122CBC">
        <w:rPr>
          <w:lang w:val="en-GB"/>
        </w:rPr>
        <w:t>a</w:t>
      </w:r>
      <w:proofErr w:type="gramEnd"/>
      <w:r w:rsidRPr="00122CBC">
        <w:rPr>
          <w:lang w:val="en-GB"/>
        </w:rPr>
        <w:t xml:space="preserve"> reference to a function includes a reference to a power, authority and duty, and</w:t>
      </w:r>
    </w:p>
    <w:p w:rsidR="00DC22E1" w:rsidRPr="00122CBC" w:rsidRDefault="00DC22E1" w:rsidP="00DC22E1">
      <w:pPr>
        <w:pStyle w:val="NormalIndent"/>
        <w:tabs>
          <w:tab w:val="left" w:pos="1418"/>
        </w:tabs>
        <w:ind w:left="851"/>
        <w:rPr>
          <w:lang w:val="en-GB"/>
        </w:rPr>
      </w:pPr>
      <w:r w:rsidRPr="00122CBC">
        <w:rPr>
          <w:lang w:val="en-GB"/>
        </w:rPr>
        <w:t>(ii)</w:t>
      </w:r>
      <w:r w:rsidRPr="00122CBC">
        <w:rPr>
          <w:lang w:val="en-GB"/>
        </w:rPr>
        <w:tab/>
      </w:r>
      <w:proofErr w:type="gramStart"/>
      <w:r w:rsidRPr="00122CBC">
        <w:rPr>
          <w:lang w:val="en-GB"/>
        </w:rPr>
        <w:t>a</w:t>
      </w:r>
      <w:proofErr w:type="gramEnd"/>
      <w:r w:rsidRPr="00122CBC">
        <w:rPr>
          <w:lang w:val="en-GB"/>
        </w:rPr>
        <w:t xml:space="preserve"> reference to the exercise of a function includes, if the function is a duty, a reference to </w:t>
      </w:r>
      <w:r w:rsidRPr="00122CBC">
        <w:rPr>
          <w:lang w:val="en-GB"/>
        </w:rPr>
        <w:tab/>
        <w:t>the performance of the duty.</w:t>
      </w:r>
    </w:p>
    <w:p w:rsidR="00DC22E1" w:rsidRPr="00122CBC" w:rsidRDefault="00DC22E1" w:rsidP="00DC22E1">
      <w:pPr>
        <w:pStyle w:val="AARHeading3"/>
        <w:numPr>
          <w:ilvl w:val="0"/>
          <w:numId w:val="0"/>
        </w:numPr>
        <w:ind w:left="851" w:hanging="851"/>
        <w:rPr>
          <w:lang w:val="en-GB"/>
        </w:rPr>
      </w:pPr>
      <w:r w:rsidRPr="00122CBC">
        <w:rPr>
          <w:lang w:val="en-GB"/>
        </w:rPr>
        <w:lastRenderedPageBreak/>
        <w:t>(h)</w:t>
      </w:r>
      <w:r w:rsidRPr="00122CBC">
        <w:rPr>
          <w:lang w:val="en-GB"/>
        </w:rPr>
        <w:tab/>
        <w:t xml:space="preserve">The interpretation of these rules shall be according to a Resolution of the Management Committee for all practical purposes and in the case of uncertainty upon obtaining written legal advice.  </w:t>
      </w:r>
    </w:p>
    <w:p w:rsidR="00DC22E1" w:rsidRPr="00122CBC" w:rsidRDefault="00DC22E1" w:rsidP="00DC22E1">
      <w:pPr>
        <w:pStyle w:val="AARHeading4"/>
        <w:numPr>
          <w:ilvl w:val="0"/>
          <w:numId w:val="0"/>
        </w:numPr>
        <w:ind w:left="851" w:hanging="851"/>
        <w:rPr>
          <w:lang w:val="en-GB"/>
        </w:rPr>
      </w:pPr>
      <w:r w:rsidRPr="00122CBC">
        <w:rPr>
          <w:lang w:val="en-GB"/>
        </w:rPr>
        <w:t>(</w:t>
      </w:r>
      <w:proofErr w:type="spellStart"/>
      <w:r w:rsidRPr="00122CBC">
        <w:rPr>
          <w:lang w:val="en-GB"/>
        </w:rPr>
        <w:t>i</w:t>
      </w:r>
      <w:proofErr w:type="spellEnd"/>
      <w:r w:rsidRPr="00122CBC">
        <w:rPr>
          <w:lang w:val="en-GB"/>
        </w:rPr>
        <w:t>)</w:t>
      </w:r>
      <w:r w:rsidRPr="00122CBC">
        <w:rPr>
          <w:lang w:val="en-GB"/>
        </w:rPr>
        <w:tab/>
        <w:t xml:space="preserve">The provisions of </w:t>
      </w:r>
      <w:r w:rsidRPr="00122CBC">
        <w:rPr>
          <w:i/>
          <w:lang w:val="en-GB"/>
        </w:rPr>
        <w:t>the Interpretation Act 1987</w:t>
      </w:r>
      <w:r w:rsidRPr="00122CBC">
        <w:rPr>
          <w:lang w:val="en-GB"/>
        </w:rPr>
        <w:t xml:space="preserve"> apply to and in respect of these rules in the same manner as those provisions would so apply if these rules were an instrument made under the </w:t>
      </w:r>
      <w:r w:rsidRPr="00122CBC">
        <w:rPr>
          <w:i/>
          <w:lang w:val="en-GB"/>
        </w:rPr>
        <w:t>Act</w:t>
      </w:r>
      <w:r w:rsidRPr="00122CBC">
        <w:rPr>
          <w:lang w:val="en-GB"/>
        </w:rPr>
        <w:t>.</w:t>
      </w:r>
    </w:p>
    <w:p w:rsidR="00DC22E1" w:rsidRPr="00122CBC" w:rsidRDefault="00DC22E1" w:rsidP="00DC22E1">
      <w:pPr>
        <w:pStyle w:val="AARHeading4"/>
        <w:numPr>
          <w:ilvl w:val="0"/>
          <w:numId w:val="0"/>
        </w:numPr>
        <w:ind w:left="851" w:hanging="851"/>
        <w:rPr>
          <w:lang w:val="en-GB"/>
        </w:rPr>
      </w:pPr>
    </w:p>
    <w:p w:rsidR="00DC22E1" w:rsidRPr="00122CBC" w:rsidRDefault="00DC22E1" w:rsidP="00DC22E1">
      <w:pPr>
        <w:pStyle w:val="AARHeading1"/>
        <w:tabs>
          <w:tab w:val="clear" w:pos="709"/>
        </w:tabs>
        <w:ind w:left="851" w:hanging="851"/>
        <w:rPr>
          <w:lang w:val="en-GB"/>
        </w:rPr>
      </w:pPr>
      <w:bookmarkStart w:id="10" w:name="_Toc465052623"/>
      <w:bookmarkStart w:id="11" w:name="_Toc13026686"/>
      <w:r w:rsidRPr="00122CBC">
        <w:rPr>
          <w:lang w:val="en-GB"/>
        </w:rPr>
        <w:t>Actions authorised under the Law and compliance with the Law</w:t>
      </w:r>
      <w:bookmarkEnd w:id="10"/>
      <w:bookmarkEnd w:id="11"/>
    </w:p>
    <w:p w:rsidR="00DC22E1" w:rsidRPr="00122CBC" w:rsidRDefault="00DC22E1" w:rsidP="00DC22E1">
      <w:pPr>
        <w:pStyle w:val="NormalIndent"/>
        <w:ind w:left="0"/>
        <w:rPr>
          <w:color w:val="000000"/>
          <w:lang w:val="en-GB"/>
        </w:rPr>
      </w:pPr>
      <w:r w:rsidRPr="00122CBC">
        <w:rPr>
          <w:color w:val="000000"/>
          <w:lang w:val="en-GB"/>
        </w:rPr>
        <w:t xml:space="preserve">Where the </w:t>
      </w:r>
      <w:r w:rsidRPr="00122CBC">
        <w:rPr>
          <w:i/>
          <w:color w:val="000000"/>
          <w:lang w:val="en-GB"/>
        </w:rPr>
        <w:t>Act</w:t>
      </w:r>
      <w:r w:rsidRPr="00122CBC">
        <w:rPr>
          <w:color w:val="000000"/>
          <w:lang w:val="en-GB"/>
        </w:rPr>
        <w:t xml:space="preserve"> authorises or permits an Association to do any matter or thing if so authorised by its constitution, the Association is and will be taken by this clause to be authorised or permitted to do that matter or thing, despite any other provisions of this Constitution.</w:t>
      </w: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NormalIndent"/>
        <w:rPr>
          <w:color w:val="000000"/>
          <w:lang w:val="en-GB"/>
        </w:rPr>
      </w:pPr>
    </w:p>
    <w:p w:rsidR="00DC22E1" w:rsidRPr="00122CBC" w:rsidRDefault="00DC22E1" w:rsidP="00DC22E1">
      <w:pPr>
        <w:pStyle w:val="Schedule"/>
        <w:shd w:val="clear" w:color="auto" w:fill="D9D9D9"/>
        <w:ind w:right="-425"/>
        <w:rPr>
          <w:sz w:val="28"/>
          <w:szCs w:val="28"/>
          <w:lang w:val="en-GB"/>
        </w:rPr>
      </w:pPr>
      <w:bookmarkStart w:id="12" w:name="_Toc465052624"/>
      <w:bookmarkStart w:id="13" w:name="_Toc13026687"/>
      <w:r w:rsidRPr="00122CBC">
        <w:rPr>
          <w:sz w:val="28"/>
          <w:szCs w:val="28"/>
          <w:lang w:val="en-GB"/>
        </w:rPr>
        <w:lastRenderedPageBreak/>
        <w:t>PART 2 – NAME, LIABILITY</w:t>
      </w:r>
      <w:r>
        <w:rPr>
          <w:sz w:val="28"/>
          <w:szCs w:val="28"/>
          <w:lang w:val="en-GB"/>
        </w:rPr>
        <w:t>, ASSETS</w:t>
      </w:r>
      <w:proofErr w:type="gramStart"/>
      <w:r>
        <w:rPr>
          <w:sz w:val="28"/>
          <w:szCs w:val="28"/>
          <w:lang w:val="en-GB"/>
        </w:rPr>
        <w:t xml:space="preserve">, </w:t>
      </w:r>
      <w:r w:rsidRPr="00122CBC">
        <w:rPr>
          <w:sz w:val="28"/>
          <w:szCs w:val="28"/>
          <w:lang w:val="en-GB"/>
        </w:rPr>
        <w:t xml:space="preserve"> INCOME</w:t>
      </w:r>
      <w:proofErr w:type="gramEnd"/>
      <w:r w:rsidRPr="00122CBC">
        <w:rPr>
          <w:sz w:val="28"/>
          <w:szCs w:val="28"/>
          <w:lang w:val="en-GB"/>
        </w:rPr>
        <w:t xml:space="preserve"> </w:t>
      </w:r>
      <w:r>
        <w:rPr>
          <w:sz w:val="28"/>
          <w:szCs w:val="28"/>
          <w:lang w:val="en-GB"/>
        </w:rPr>
        <w:t xml:space="preserve">&amp; NGO STATUS </w:t>
      </w:r>
      <w:r w:rsidRPr="00122CBC">
        <w:rPr>
          <w:sz w:val="28"/>
          <w:szCs w:val="28"/>
          <w:lang w:val="en-GB"/>
        </w:rPr>
        <w:t xml:space="preserve">OF THE ASSOCIATION </w:t>
      </w:r>
    </w:p>
    <w:p w:rsidR="00DC22E1" w:rsidRPr="00122CBC" w:rsidRDefault="000B02E0" w:rsidP="00DC22E1">
      <w:pPr>
        <w:pStyle w:val="Schedule"/>
        <w:tabs>
          <w:tab w:val="left" w:pos="851"/>
        </w:tabs>
        <w:spacing w:line="360" w:lineRule="auto"/>
        <w:rPr>
          <w:lang w:val="en-GB"/>
        </w:rPr>
      </w:pPr>
      <w:r w:rsidRPr="000B02E0">
        <w:rPr>
          <w:noProof/>
          <w:lang w:val="en-US"/>
        </w:rPr>
        <w:pict>
          <v:line id="_x0000_s1421" style="position:absolute;z-index:251669504" from="-3.85pt,33.55pt" to="455.15pt,33.55pt"/>
        </w:pict>
      </w:r>
      <w:r w:rsidR="00DC22E1" w:rsidRPr="00122CBC">
        <w:rPr>
          <w:lang w:val="en-GB"/>
        </w:rPr>
        <w:t>4.</w:t>
      </w:r>
      <w:r w:rsidR="00DC22E1" w:rsidRPr="00122CBC">
        <w:rPr>
          <w:lang w:val="en-GB"/>
        </w:rPr>
        <w:tab/>
        <w:t>Name of the Association</w:t>
      </w:r>
    </w:p>
    <w:p w:rsidR="00DC22E1" w:rsidRPr="00122CBC" w:rsidRDefault="00DC22E1" w:rsidP="00DC22E1">
      <w:pPr>
        <w:spacing w:line="360" w:lineRule="auto"/>
        <w:rPr>
          <w:lang w:val="en-GB"/>
        </w:rPr>
      </w:pPr>
      <w:r w:rsidRPr="00122CBC">
        <w:rPr>
          <w:lang w:val="en-GB"/>
        </w:rPr>
        <w:t>The Association shall be called “Mahboba’s Promise” Incorporated.</w:t>
      </w:r>
    </w:p>
    <w:p w:rsidR="00DC22E1" w:rsidRPr="00122CBC" w:rsidRDefault="00DC22E1" w:rsidP="00DC22E1">
      <w:pPr>
        <w:pStyle w:val="Schedule"/>
        <w:tabs>
          <w:tab w:val="left" w:pos="851"/>
        </w:tabs>
        <w:rPr>
          <w:rFonts w:cs="Arial"/>
          <w:szCs w:val="24"/>
          <w:lang w:val="en-GB"/>
        </w:rPr>
      </w:pPr>
      <w:r w:rsidRPr="00122CBC">
        <w:rPr>
          <w:rFonts w:cs="Arial"/>
          <w:szCs w:val="24"/>
          <w:lang w:val="en-GB"/>
        </w:rPr>
        <w:t>5.</w:t>
      </w:r>
      <w:r w:rsidRPr="00122CBC">
        <w:rPr>
          <w:rFonts w:cs="Arial"/>
          <w:szCs w:val="24"/>
          <w:lang w:val="en-GB"/>
        </w:rPr>
        <w:tab/>
        <w:t>Liability of members</w:t>
      </w:r>
    </w:p>
    <w:p w:rsidR="00DC22E1" w:rsidRPr="00122CBC" w:rsidRDefault="000B02E0" w:rsidP="00DC22E1">
      <w:pPr>
        <w:pStyle w:val="AARHeading1"/>
        <w:numPr>
          <w:ilvl w:val="0"/>
          <w:numId w:val="0"/>
        </w:numPr>
        <w:pBdr>
          <w:bottom w:val="none" w:sz="0" w:space="0" w:color="auto"/>
        </w:pBdr>
        <w:tabs>
          <w:tab w:val="left" w:pos="851"/>
        </w:tabs>
        <w:spacing w:line="240" w:lineRule="auto"/>
        <w:rPr>
          <w:rFonts w:cs="Arial"/>
          <w:sz w:val="20"/>
        </w:rPr>
      </w:pPr>
      <w:r w:rsidRPr="000B02E0">
        <w:rPr>
          <w:rFonts w:cs="Arial"/>
          <w:noProof/>
          <w:sz w:val="20"/>
          <w:lang w:val="en-US"/>
        </w:rPr>
        <w:pict>
          <v:line id="_x0000_s1412" style="position:absolute;z-index:251660288" from="0,3.85pt" to="459pt,3.85pt"/>
        </w:pict>
      </w:r>
      <w:r w:rsidR="00DC22E1" w:rsidRPr="00122CBC">
        <w:rPr>
          <w:rFonts w:cs="Arial"/>
          <w:sz w:val="20"/>
        </w:rPr>
        <w:t>5.1</w:t>
      </w:r>
      <w:r w:rsidR="00DC22E1" w:rsidRPr="00122CBC">
        <w:rPr>
          <w:rFonts w:cs="Arial"/>
          <w:sz w:val="20"/>
        </w:rPr>
        <w:tab/>
        <w:t>Limited liability</w:t>
      </w:r>
    </w:p>
    <w:p w:rsidR="00DC22E1" w:rsidRPr="00122CBC" w:rsidRDefault="00DC22E1" w:rsidP="00DC22E1">
      <w:pPr>
        <w:ind w:firstLine="851"/>
      </w:pPr>
      <w:r w:rsidRPr="00122CBC">
        <w:t>The liability of the members is limited.</w:t>
      </w:r>
    </w:p>
    <w:p w:rsidR="00DC22E1" w:rsidRPr="00122CBC" w:rsidRDefault="00DC22E1" w:rsidP="00DC22E1">
      <w:pPr>
        <w:pStyle w:val="NormalIndent"/>
        <w:ind w:left="0"/>
        <w:rPr>
          <w:b/>
          <w:sz w:val="16"/>
          <w:szCs w:val="16"/>
        </w:rPr>
      </w:pPr>
    </w:p>
    <w:p w:rsidR="00DC22E1" w:rsidRPr="00122CBC" w:rsidRDefault="00DC22E1" w:rsidP="00DC22E1">
      <w:pPr>
        <w:pStyle w:val="NormalIndent"/>
        <w:tabs>
          <w:tab w:val="left" w:pos="851"/>
        </w:tabs>
        <w:ind w:left="0"/>
        <w:rPr>
          <w:b/>
        </w:rPr>
      </w:pPr>
      <w:r w:rsidRPr="00122CBC">
        <w:rPr>
          <w:b/>
        </w:rPr>
        <w:t>5.2</w:t>
      </w:r>
      <w:r w:rsidRPr="00122CBC">
        <w:rPr>
          <w:b/>
        </w:rPr>
        <w:tab/>
        <w:t>Extent of liability</w:t>
      </w:r>
    </w:p>
    <w:p w:rsidR="00DC22E1" w:rsidRPr="00122CBC" w:rsidRDefault="00DC22E1" w:rsidP="00DC22E1">
      <w:pPr>
        <w:pStyle w:val="NormalIndent"/>
        <w:ind w:left="851"/>
        <w:rPr>
          <w:rFonts w:cs="Arial"/>
        </w:rPr>
      </w:pPr>
      <w:r w:rsidRPr="00122CBC">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Association as required by Clause 12(a) &amp; (b).</w:t>
      </w:r>
    </w:p>
    <w:p w:rsidR="00DC22E1" w:rsidRPr="00122CBC" w:rsidRDefault="00DC22E1" w:rsidP="00DC22E1">
      <w:pPr>
        <w:rPr>
          <w:lang w:val="en-GB"/>
        </w:rPr>
      </w:pPr>
    </w:p>
    <w:p w:rsidR="00DC22E1" w:rsidRPr="00122CBC" w:rsidRDefault="00DC22E1" w:rsidP="00DC22E1">
      <w:pPr>
        <w:pStyle w:val="Schedule"/>
        <w:tabs>
          <w:tab w:val="left" w:pos="851"/>
        </w:tabs>
        <w:rPr>
          <w:rFonts w:cs="Arial"/>
          <w:szCs w:val="24"/>
          <w:lang w:val="en-GB"/>
        </w:rPr>
      </w:pPr>
      <w:r w:rsidRPr="00122CBC">
        <w:rPr>
          <w:rFonts w:cs="Arial"/>
          <w:szCs w:val="24"/>
          <w:lang w:val="en-GB"/>
        </w:rPr>
        <w:t>6.</w:t>
      </w:r>
      <w:r w:rsidRPr="00122CBC">
        <w:rPr>
          <w:rFonts w:cs="Arial"/>
          <w:szCs w:val="24"/>
          <w:lang w:val="en-GB"/>
        </w:rPr>
        <w:tab/>
        <w:t>Application of assets and income of the Association</w:t>
      </w:r>
    </w:p>
    <w:p w:rsidR="00DC22E1" w:rsidRPr="00122CBC" w:rsidRDefault="000B02E0" w:rsidP="00DC22E1">
      <w:pPr>
        <w:rPr>
          <w:lang w:val="en-GB"/>
        </w:rPr>
      </w:pPr>
      <w:r w:rsidRPr="000B02E0">
        <w:rPr>
          <w:noProof/>
          <w:lang w:val="en-US"/>
        </w:rPr>
        <w:pict>
          <v:line id="_x0000_s1413" style="position:absolute;z-index:251661312" from="-3.85pt,7.1pt" to="464.15pt,7.1pt"/>
        </w:pict>
      </w:r>
    </w:p>
    <w:p w:rsidR="00DC22E1" w:rsidRPr="00122CBC" w:rsidRDefault="00DC22E1" w:rsidP="00DC22E1">
      <w:pPr>
        <w:pStyle w:val="AARHeading2"/>
        <w:numPr>
          <w:ilvl w:val="0"/>
          <w:numId w:val="0"/>
        </w:numPr>
        <w:tabs>
          <w:tab w:val="left" w:pos="851"/>
        </w:tabs>
        <w:rPr>
          <w:lang w:val="en-GB"/>
        </w:rPr>
      </w:pPr>
      <w:bookmarkStart w:id="14" w:name="_Ref459169224"/>
      <w:bookmarkStart w:id="15" w:name="_Toc13026691"/>
      <w:r w:rsidRPr="00122CBC">
        <w:rPr>
          <w:lang w:val="en-GB"/>
        </w:rPr>
        <w:t>Not-for-profit organisation</w:t>
      </w:r>
      <w:bookmarkEnd w:id="14"/>
      <w:bookmarkEnd w:id="15"/>
    </w:p>
    <w:p w:rsidR="00DC22E1" w:rsidRDefault="00DC22E1" w:rsidP="00DC22E1">
      <w:pPr>
        <w:pStyle w:val="AARHeading2"/>
        <w:numPr>
          <w:ilvl w:val="0"/>
          <w:numId w:val="0"/>
        </w:numPr>
        <w:tabs>
          <w:tab w:val="left" w:pos="851"/>
        </w:tabs>
        <w:rPr>
          <w:b w:val="0"/>
        </w:rPr>
      </w:pPr>
      <w:r w:rsidRPr="00122CBC">
        <w:rPr>
          <w:b w:val="0"/>
          <w:lang w:val="en-GB"/>
        </w:rPr>
        <w:t>The</w:t>
      </w:r>
      <w:r w:rsidRPr="00122CBC">
        <w:rPr>
          <w:b w:val="0"/>
        </w:rPr>
        <w:t xml:space="preserve"> assets and income of the Association shall be applied solely in the furtherance of its below mentioned objectives and no portion shall be directly or indirectly distributed to the members of the Association except as bona fide compensation for services rendered or expenses incurred on behalf of the Association.</w:t>
      </w:r>
    </w:p>
    <w:p w:rsidR="00DC22E1" w:rsidRDefault="00DC22E1" w:rsidP="00DC22E1">
      <w:pPr>
        <w:pStyle w:val="NormalIndent"/>
      </w:pPr>
    </w:p>
    <w:p w:rsidR="00DC22E1" w:rsidRPr="00122CBC" w:rsidRDefault="00DC22E1" w:rsidP="00DC22E1">
      <w:pPr>
        <w:pStyle w:val="Schedule"/>
        <w:tabs>
          <w:tab w:val="left" w:pos="851"/>
        </w:tabs>
        <w:rPr>
          <w:rFonts w:cs="Arial"/>
          <w:szCs w:val="24"/>
          <w:lang w:val="en-GB"/>
        </w:rPr>
      </w:pPr>
      <w:r>
        <w:rPr>
          <w:rFonts w:cs="Arial"/>
          <w:szCs w:val="24"/>
          <w:lang w:val="en-GB"/>
        </w:rPr>
        <w:t>7.</w:t>
      </w:r>
      <w:r w:rsidRPr="00122CBC">
        <w:rPr>
          <w:rFonts w:cs="Arial"/>
          <w:szCs w:val="24"/>
          <w:lang w:val="en-GB"/>
        </w:rPr>
        <w:tab/>
      </w:r>
      <w:r>
        <w:rPr>
          <w:rFonts w:cs="Arial"/>
          <w:szCs w:val="24"/>
          <w:lang w:val="en-GB"/>
        </w:rPr>
        <w:t>Non-Government Nature of the Association</w:t>
      </w:r>
    </w:p>
    <w:p w:rsidR="00DC22E1" w:rsidRPr="00122CBC" w:rsidRDefault="000B02E0" w:rsidP="00DC22E1">
      <w:pPr>
        <w:rPr>
          <w:lang w:val="en-GB"/>
        </w:rPr>
      </w:pPr>
      <w:r w:rsidRPr="000B02E0">
        <w:rPr>
          <w:noProof/>
          <w:lang w:val="en-US"/>
        </w:rPr>
        <w:pict>
          <v:line id="_x0000_s1423" style="position:absolute;z-index:251671552" from="-3.85pt,7.1pt" to="464.15pt,7.1pt"/>
        </w:pict>
      </w:r>
    </w:p>
    <w:p w:rsidR="00DC22E1" w:rsidRPr="00122CBC" w:rsidRDefault="00DC22E1" w:rsidP="00DC22E1">
      <w:pPr>
        <w:pStyle w:val="AARHeading2"/>
        <w:numPr>
          <w:ilvl w:val="0"/>
          <w:numId w:val="0"/>
        </w:numPr>
        <w:tabs>
          <w:tab w:val="left" w:pos="851"/>
        </w:tabs>
        <w:rPr>
          <w:lang w:val="en-GB"/>
        </w:rPr>
      </w:pPr>
      <w:r>
        <w:rPr>
          <w:lang w:val="en-GB"/>
        </w:rPr>
        <w:t xml:space="preserve">Non-Government Organisation </w:t>
      </w:r>
    </w:p>
    <w:p w:rsidR="00DC22E1" w:rsidRPr="00122CBC" w:rsidRDefault="00DC22E1" w:rsidP="00DC22E1">
      <w:pPr>
        <w:pStyle w:val="AARHeading2"/>
        <w:numPr>
          <w:ilvl w:val="0"/>
          <w:numId w:val="0"/>
        </w:numPr>
        <w:tabs>
          <w:tab w:val="left" w:pos="851"/>
        </w:tabs>
        <w:rPr>
          <w:rFonts w:cs="Arial"/>
          <w:b w:val="0"/>
          <w:lang w:val="en-GB"/>
        </w:rPr>
      </w:pPr>
      <w:r>
        <w:rPr>
          <w:b w:val="0"/>
          <w:lang w:val="en-GB"/>
        </w:rPr>
        <w:t xml:space="preserve">The Association has specific objectives to bring about positive change for underprivileged people in the developing world and operates independently of any Government or of any Government </w:t>
      </w:r>
      <w:r>
        <w:rPr>
          <w:b w:val="0"/>
        </w:rPr>
        <w:t xml:space="preserve">funded institution or department and the Association is not associated with any political party.   </w:t>
      </w:r>
    </w:p>
    <w:p w:rsidR="00DC22E1" w:rsidRPr="001661C7" w:rsidRDefault="00DC22E1" w:rsidP="00DC22E1">
      <w:pPr>
        <w:pStyle w:val="NormalIndent"/>
      </w:pPr>
    </w:p>
    <w:p w:rsidR="00DC22E1" w:rsidRPr="00122CBC" w:rsidRDefault="00DC22E1" w:rsidP="00DC22E1">
      <w:pPr>
        <w:ind w:left="851"/>
        <w:rPr>
          <w:rFonts w:cs="Arial"/>
        </w:rPr>
      </w:pPr>
    </w:p>
    <w:p w:rsidR="00DC22E1" w:rsidRPr="00122CBC" w:rsidRDefault="00DC22E1" w:rsidP="00DC22E1">
      <w:pPr>
        <w:ind w:left="851"/>
        <w:rPr>
          <w:rFonts w:cs="Arial"/>
        </w:rPr>
      </w:pPr>
    </w:p>
    <w:p w:rsidR="00DC22E1" w:rsidRPr="00122CBC" w:rsidRDefault="00DC22E1" w:rsidP="00DC22E1">
      <w:pPr>
        <w:ind w:left="851"/>
        <w:rPr>
          <w:rFonts w:cs="Arial"/>
        </w:rPr>
      </w:pPr>
    </w:p>
    <w:p w:rsidR="00DC22E1" w:rsidRPr="00122CBC" w:rsidRDefault="00DC22E1" w:rsidP="00DC22E1">
      <w:pPr>
        <w:ind w:left="851"/>
        <w:rPr>
          <w:rFonts w:cs="Arial"/>
        </w:rPr>
      </w:pPr>
    </w:p>
    <w:p w:rsidR="00DC22E1" w:rsidRPr="00122CBC" w:rsidRDefault="00DC22E1" w:rsidP="00DC22E1">
      <w:pPr>
        <w:ind w:left="851"/>
        <w:rPr>
          <w:rFonts w:cs="Arial"/>
        </w:rPr>
      </w:pPr>
    </w:p>
    <w:p w:rsidR="00DC22E1" w:rsidRPr="00122CBC" w:rsidRDefault="00DC22E1" w:rsidP="00DC22E1">
      <w:pPr>
        <w:pStyle w:val="Schedule"/>
        <w:shd w:val="clear" w:color="auto" w:fill="CCCCCC"/>
        <w:rPr>
          <w:sz w:val="28"/>
          <w:szCs w:val="28"/>
        </w:rPr>
      </w:pPr>
      <w:bookmarkStart w:id="16" w:name="_Toc13026692"/>
      <w:r w:rsidRPr="00122CBC">
        <w:rPr>
          <w:sz w:val="28"/>
          <w:szCs w:val="28"/>
          <w:lang w:val="en-GB"/>
        </w:rPr>
        <w:t xml:space="preserve">PART 3 – OBJECTS AND VISION STATEMENT </w:t>
      </w:r>
      <w:bookmarkEnd w:id="16"/>
    </w:p>
    <w:p w:rsidR="00DC22E1" w:rsidRPr="00122CBC" w:rsidRDefault="000B02E0" w:rsidP="00DC22E1">
      <w:pPr>
        <w:pStyle w:val="Schedule"/>
        <w:tabs>
          <w:tab w:val="left" w:pos="851"/>
        </w:tabs>
        <w:rPr>
          <w:lang w:val="en-GB"/>
        </w:rPr>
      </w:pPr>
      <w:r w:rsidRPr="000B02E0">
        <w:rPr>
          <w:noProof/>
          <w:lang w:val="en-US"/>
        </w:rPr>
        <w:pict>
          <v:line id="_x0000_s1424" style="position:absolute;z-index:251672576" from="-3.85pt,34.35pt" to="464.15pt,34.35pt"/>
        </w:pict>
      </w:r>
      <w:r w:rsidR="00DC22E1">
        <w:rPr>
          <w:lang w:val="en-GB"/>
        </w:rPr>
        <w:t>8</w:t>
      </w:r>
      <w:r w:rsidR="00DC22E1" w:rsidRPr="00122CBC">
        <w:rPr>
          <w:lang w:val="en-GB"/>
        </w:rPr>
        <w:t>.</w:t>
      </w:r>
      <w:r w:rsidR="00DC22E1" w:rsidRPr="00122CBC">
        <w:rPr>
          <w:lang w:val="en-GB"/>
        </w:rPr>
        <w:tab/>
      </w:r>
      <w:bookmarkEnd w:id="12"/>
      <w:bookmarkEnd w:id="13"/>
      <w:r w:rsidR="00DC22E1" w:rsidRPr="00122CBC">
        <w:rPr>
          <w:lang w:val="en-GB"/>
        </w:rPr>
        <w:t>Objects</w:t>
      </w:r>
    </w:p>
    <w:p w:rsidR="00DC22E1" w:rsidRPr="00122CBC" w:rsidRDefault="00DC22E1" w:rsidP="00DC22E1">
      <w:pPr>
        <w:autoSpaceDE w:val="0"/>
        <w:autoSpaceDN w:val="0"/>
        <w:adjustRightInd w:val="0"/>
        <w:spacing w:before="0" w:line="240" w:lineRule="auto"/>
        <w:rPr>
          <w:rFonts w:cs="Arial"/>
          <w:lang w:val="en-US"/>
        </w:rPr>
      </w:pPr>
      <w:bookmarkStart w:id="17" w:name="_Toc465052626"/>
      <w:bookmarkStart w:id="18" w:name="_Toc13026689"/>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The objects for which the Association is established are:</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pStyle w:val="AARHeading3"/>
        <w:tabs>
          <w:tab w:val="clear" w:pos="1419"/>
        </w:tabs>
        <w:ind w:left="851" w:hanging="851"/>
        <w:rPr>
          <w:lang w:val="en-US"/>
        </w:rPr>
      </w:pPr>
      <w:r>
        <w:rPr>
          <w:lang w:val="en-US"/>
        </w:rPr>
        <w:t xml:space="preserve">  </w:t>
      </w:r>
      <w:r w:rsidRPr="00122CBC">
        <w:rPr>
          <w:lang w:val="en-US"/>
        </w:rPr>
        <w:t xml:space="preserve">To operate a Public Benevolent Institution (PBI) </w:t>
      </w:r>
      <w:r>
        <w:rPr>
          <w:lang w:val="en-US"/>
        </w:rPr>
        <w:t>for the direct relief of poverty, sickness, suffering, distress, misfortune, disability or helplessness;</w:t>
      </w:r>
    </w:p>
    <w:p w:rsidR="00DC22E1" w:rsidRPr="003959E4" w:rsidRDefault="00DC22E1" w:rsidP="00DC22E1">
      <w:pPr>
        <w:pStyle w:val="AARHeading3"/>
        <w:tabs>
          <w:tab w:val="clear" w:pos="1419"/>
        </w:tabs>
        <w:ind w:left="851" w:hanging="851"/>
        <w:rPr>
          <w:lang w:val="en-US"/>
        </w:rPr>
      </w:pPr>
      <w:r>
        <w:rPr>
          <w:lang w:val="en-US"/>
        </w:rPr>
        <w:tab/>
      </w:r>
      <w:r w:rsidRPr="003959E4">
        <w:rPr>
          <w:lang w:val="en-US"/>
        </w:rPr>
        <w:t>To raise funds in Australia and internationally to support the establishment of sustainable development programs in Afghanistan;</w:t>
      </w:r>
    </w:p>
    <w:p w:rsidR="00DC22E1" w:rsidRPr="00E803E9" w:rsidRDefault="00DC22E1" w:rsidP="00DC22E1">
      <w:pPr>
        <w:pStyle w:val="AARHeading3"/>
        <w:tabs>
          <w:tab w:val="clear" w:pos="1419"/>
        </w:tabs>
        <w:ind w:left="851" w:hanging="851"/>
        <w:rPr>
          <w:lang w:val="en-US"/>
        </w:rPr>
      </w:pPr>
      <w:r>
        <w:rPr>
          <w:lang w:val="en-US"/>
        </w:rPr>
        <w:t xml:space="preserve">  To raise funds in Australia and internationally to support welfare services in developing nations and keep these funds separate from funds donated for development projects;</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autoSpaceDE w:val="0"/>
        <w:autoSpaceDN w:val="0"/>
        <w:adjustRightInd w:val="0"/>
        <w:spacing w:before="0" w:after="240" w:line="276" w:lineRule="auto"/>
        <w:ind w:left="851" w:hanging="851"/>
        <w:rPr>
          <w:lang w:val="en-US"/>
        </w:rPr>
      </w:pPr>
      <w:r w:rsidRPr="00122CBC">
        <w:rPr>
          <w:rFonts w:cs="Arial"/>
          <w:lang w:val="en-US"/>
        </w:rPr>
        <w:t>(</w:t>
      </w:r>
      <w:r>
        <w:rPr>
          <w:rFonts w:cs="Arial"/>
          <w:lang w:val="en-US"/>
        </w:rPr>
        <w:t>d</w:t>
      </w:r>
      <w:r w:rsidRPr="00122CBC">
        <w:rPr>
          <w:rFonts w:cs="Arial"/>
          <w:lang w:val="en-US"/>
        </w:rPr>
        <w:t>)</w:t>
      </w:r>
      <w:r w:rsidRPr="00122CBC">
        <w:rPr>
          <w:rFonts w:cs="Arial"/>
          <w:lang w:val="en-US"/>
        </w:rPr>
        <w:tab/>
      </w:r>
      <w:r w:rsidRPr="00E803E9">
        <w:rPr>
          <w:lang w:val="en-US"/>
        </w:rPr>
        <w:t xml:space="preserve">To provide sustainable development aid to disadvantaged and vulnerable individuals and </w:t>
      </w:r>
      <w:proofErr w:type="gramStart"/>
      <w:r w:rsidRPr="00E803E9">
        <w:rPr>
          <w:lang w:val="en-US"/>
        </w:rPr>
        <w:t xml:space="preserve">communities  </w:t>
      </w:r>
      <w:r>
        <w:rPr>
          <w:lang w:val="en-US"/>
        </w:rPr>
        <w:t>in</w:t>
      </w:r>
      <w:proofErr w:type="gramEnd"/>
      <w:r>
        <w:rPr>
          <w:lang w:val="en-US"/>
        </w:rPr>
        <w:t xml:space="preserve"> Afghanistan </w:t>
      </w:r>
      <w:r w:rsidRPr="00E803E9">
        <w:rPr>
          <w:lang w:val="en-US"/>
        </w:rPr>
        <w:t>on a non-discriminatory basis with due respect to the dignity, values, history, religion and culture of the people and consistent with principles of basic human rights</w:t>
      </w:r>
      <w:r>
        <w:rPr>
          <w:lang w:val="en-US"/>
        </w:rPr>
        <w:t>;</w:t>
      </w:r>
    </w:p>
    <w:p w:rsidR="00DC22E1" w:rsidRPr="003959E4" w:rsidRDefault="00DC22E1" w:rsidP="00DC22E1">
      <w:pPr>
        <w:autoSpaceDE w:val="0"/>
        <w:autoSpaceDN w:val="0"/>
        <w:adjustRightInd w:val="0"/>
        <w:spacing w:before="0" w:after="240" w:line="276" w:lineRule="auto"/>
        <w:ind w:left="851" w:hanging="851"/>
        <w:rPr>
          <w:rFonts w:cs="Arial"/>
          <w:lang w:val="en-US"/>
        </w:rPr>
      </w:pPr>
      <w:r>
        <w:rPr>
          <w:lang w:val="en-US"/>
        </w:rPr>
        <w:t>(e)</w:t>
      </w:r>
      <w:r>
        <w:rPr>
          <w:lang w:val="en-US"/>
        </w:rPr>
        <w:tab/>
        <w:t xml:space="preserve">To provide </w:t>
      </w:r>
      <w:r w:rsidRPr="00122CBC">
        <w:rPr>
          <w:rFonts w:cs="Arial"/>
          <w:lang w:val="en-US"/>
        </w:rPr>
        <w:t>disadvantaged</w:t>
      </w:r>
      <w:r>
        <w:rPr>
          <w:rFonts w:cs="Arial"/>
          <w:lang w:val="en-US"/>
        </w:rPr>
        <w:t xml:space="preserve"> and vulnerable individuals and </w:t>
      </w:r>
      <w:proofErr w:type="gramStart"/>
      <w:r>
        <w:rPr>
          <w:rFonts w:cs="Arial"/>
          <w:lang w:val="en-US"/>
        </w:rPr>
        <w:t xml:space="preserve">communities </w:t>
      </w:r>
      <w:r w:rsidRPr="00122CBC">
        <w:rPr>
          <w:rFonts w:cs="Arial"/>
          <w:lang w:val="en-US"/>
        </w:rPr>
        <w:t xml:space="preserve"> </w:t>
      </w:r>
      <w:r>
        <w:rPr>
          <w:rFonts w:cs="Arial"/>
          <w:lang w:val="en-US"/>
        </w:rPr>
        <w:t>in</w:t>
      </w:r>
      <w:proofErr w:type="gramEnd"/>
      <w:r>
        <w:rPr>
          <w:rFonts w:cs="Arial"/>
          <w:lang w:val="en-US"/>
        </w:rPr>
        <w:t xml:space="preserve"> Afghanistan with direct, practical development aid including:</w:t>
      </w:r>
    </w:p>
    <w:p w:rsidR="00DC22E1" w:rsidRPr="00F4148E" w:rsidRDefault="00DC22E1" w:rsidP="00DC22E1">
      <w:pPr>
        <w:pStyle w:val="AARHeading3"/>
        <w:numPr>
          <w:ilvl w:val="0"/>
          <w:numId w:val="0"/>
        </w:numPr>
        <w:ind w:left="1419"/>
        <w:rPr>
          <w:lang w:val="en-US"/>
        </w:rPr>
      </w:pPr>
      <w:r>
        <w:rPr>
          <w:lang w:val="en-US"/>
        </w:rPr>
        <w:t>(</w:t>
      </w:r>
      <w:proofErr w:type="spellStart"/>
      <w:r>
        <w:rPr>
          <w:lang w:val="en-US"/>
        </w:rPr>
        <w:t>i</w:t>
      </w:r>
      <w:proofErr w:type="spellEnd"/>
      <w:r>
        <w:rPr>
          <w:lang w:val="en-US"/>
        </w:rPr>
        <w:t>) Vocational</w:t>
      </w:r>
      <w:r w:rsidRPr="00F4148E">
        <w:rPr>
          <w:lang w:val="en-US"/>
        </w:rPr>
        <w:t xml:space="preserve"> training courses to impart skills and trades </w:t>
      </w:r>
      <w:r>
        <w:rPr>
          <w:lang w:val="en-US"/>
        </w:rPr>
        <w:t xml:space="preserve">which </w:t>
      </w:r>
      <w:r w:rsidRPr="00F4148E">
        <w:rPr>
          <w:lang w:val="en-US"/>
        </w:rPr>
        <w:t>may include microfinance, microenterprise development</w:t>
      </w:r>
      <w:r>
        <w:rPr>
          <w:lang w:val="en-US"/>
        </w:rPr>
        <w:t xml:space="preserve"> and small business development</w:t>
      </w:r>
      <w:r w:rsidRPr="00F4148E">
        <w:rPr>
          <w:lang w:val="en-US"/>
        </w:rPr>
        <w:t xml:space="preserve"> </w:t>
      </w:r>
    </w:p>
    <w:p w:rsidR="00DC22E1" w:rsidRDefault="00DC22E1" w:rsidP="00DC22E1">
      <w:pPr>
        <w:pStyle w:val="AARHeading3"/>
        <w:numPr>
          <w:ilvl w:val="0"/>
          <w:numId w:val="0"/>
        </w:numPr>
        <w:ind w:left="1419"/>
        <w:rPr>
          <w:lang w:val="en-US"/>
        </w:rPr>
      </w:pPr>
      <w:r>
        <w:rPr>
          <w:lang w:val="en-US"/>
        </w:rPr>
        <w:t>(ii) Basic education programs including literacy and non-formal education programs</w:t>
      </w:r>
    </w:p>
    <w:p w:rsidR="00DC22E1" w:rsidRDefault="00DC22E1" w:rsidP="00DC22E1">
      <w:pPr>
        <w:pStyle w:val="AARHeading3"/>
        <w:numPr>
          <w:ilvl w:val="0"/>
          <w:numId w:val="0"/>
        </w:numPr>
        <w:ind w:left="1419"/>
        <w:rPr>
          <w:lang w:val="en-US"/>
        </w:rPr>
      </w:pPr>
      <w:r>
        <w:rPr>
          <w:lang w:val="en-US"/>
        </w:rPr>
        <w:t>(iii) Primary health care including health education and nutrition</w:t>
      </w:r>
    </w:p>
    <w:p w:rsidR="00DC22E1" w:rsidRDefault="00DC22E1" w:rsidP="00DC22E1">
      <w:pPr>
        <w:pStyle w:val="AARHeading3"/>
        <w:numPr>
          <w:ilvl w:val="0"/>
          <w:numId w:val="0"/>
        </w:numPr>
        <w:ind w:left="1419"/>
        <w:rPr>
          <w:lang w:val="en-US"/>
        </w:rPr>
      </w:pPr>
      <w:proofErr w:type="gramStart"/>
      <w:r>
        <w:rPr>
          <w:lang w:val="en-US"/>
        </w:rPr>
        <w:t>(iv) Provision</w:t>
      </w:r>
      <w:proofErr w:type="gramEnd"/>
      <w:r>
        <w:rPr>
          <w:lang w:val="en-US"/>
        </w:rPr>
        <w:t xml:space="preserve"> of clean water and sanitation</w:t>
      </w:r>
    </w:p>
    <w:p w:rsidR="00DC22E1" w:rsidRDefault="00DC22E1" w:rsidP="00DC22E1">
      <w:pPr>
        <w:pStyle w:val="AARHeading3"/>
        <w:numPr>
          <w:ilvl w:val="0"/>
          <w:numId w:val="0"/>
        </w:numPr>
        <w:ind w:left="1419"/>
        <w:rPr>
          <w:lang w:val="en-US"/>
        </w:rPr>
      </w:pPr>
      <w:r>
        <w:rPr>
          <w:lang w:val="en-US"/>
        </w:rPr>
        <w:t>(v)  Development of agricultural projects and training programs</w:t>
      </w:r>
    </w:p>
    <w:p w:rsidR="00DC22E1" w:rsidRDefault="00DC22E1" w:rsidP="00DC22E1">
      <w:pPr>
        <w:pStyle w:val="AARHeading3"/>
        <w:numPr>
          <w:ilvl w:val="0"/>
          <w:numId w:val="0"/>
        </w:numPr>
        <w:ind w:left="1419"/>
        <w:rPr>
          <w:lang w:val="en-US"/>
        </w:rPr>
      </w:pPr>
      <w:proofErr w:type="gramStart"/>
      <w:r>
        <w:rPr>
          <w:lang w:val="en-US"/>
        </w:rPr>
        <w:t>(vi) Building</w:t>
      </w:r>
      <w:proofErr w:type="gramEnd"/>
      <w:r>
        <w:rPr>
          <w:lang w:val="en-US"/>
        </w:rPr>
        <w:t xml:space="preserve"> the capacity of community organizations</w:t>
      </w:r>
    </w:p>
    <w:p w:rsidR="00DC22E1" w:rsidRDefault="00DC22E1" w:rsidP="00DC22E1">
      <w:pPr>
        <w:pStyle w:val="AARHeading3"/>
        <w:numPr>
          <w:ilvl w:val="0"/>
          <w:numId w:val="0"/>
        </w:numPr>
        <w:ind w:left="1419"/>
        <w:rPr>
          <w:lang w:val="en-US"/>
        </w:rPr>
      </w:pPr>
      <w:r>
        <w:rPr>
          <w:lang w:val="en-US"/>
        </w:rPr>
        <w:t xml:space="preserve">(v)  Other development projects; </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Pr>
          <w:rFonts w:cs="Arial"/>
          <w:lang w:val="en-US"/>
        </w:rPr>
        <w:t>f</w:t>
      </w:r>
      <w:r w:rsidRPr="00122CBC">
        <w:rPr>
          <w:rFonts w:cs="Arial"/>
          <w:lang w:val="en-US"/>
        </w:rPr>
        <w:t xml:space="preserve">) </w:t>
      </w:r>
      <w:r w:rsidRPr="00122CBC">
        <w:rPr>
          <w:rFonts w:cs="Arial"/>
          <w:lang w:val="en-US"/>
        </w:rPr>
        <w:tab/>
        <w:t xml:space="preserve">To operate workshops and businesses in </w:t>
      </w:r>
      <w:r>
        <w:rPr>
          <w:rFonts w:cs="Arial"/>
          <w:lang w:val="en-US"/>
        </w:rPr>
        <w:t>Afghanistan</w:t>
      </w:r>
      <w:r w:rsidRPr="00122CBC">
        <w:rPr>
          <w:rFonts w:cs="Arial"/>
          <w:lang w:val="en-US"/>
        </w:rPr>
        <w:t xml:space="preserve"> whose sole purpose is to raise funds for </w:t>
      </w:r>
      <w:proofErr w:type="spellStart"/>
      <w:r w:rsidRPr="00122CBC">
        <w:rPr>
          <w:rFonts w:cs="Arial"/>
          <w:lang w:val="en-US"/>
        </w:rPr>
        <w:t>realising</w:t>
      </w:r>
      <w:proofErr w:type="spellEnd"/>
      <w:r w:rsidRPr="00122CBC">
        <w:rPr>
          <w:rFonts w:cs="Arial"/>
          <w:lang w:val="en-US"/>
        </w:rPr>
        <w:t xml:space="preserve"> these objects and to provide livelihood for disadvantaged</w:t>
      </w:r>
      <w:r>
        <w:rPr>
          <w:rFonts w:cs="Arial"/>
          <w:lang w:val="en-US"/>
        </w:rPr>
        <w:t xml:space="preserve"> and vulnerable individuals </w:t>
      </w:r>
      <w:r w:rsidRPr="00122CBC">
        <w:rPr>
          <w:rFonts w:cs="Arial"/>
          <w:lang w:val="en-US"/>
        </w:rPr>
        <w:t>of legal working age, who are employed by these operations</w:t>
      </w:r>
      <w:r>
        <w:rPr>
          <w:rFonts w:cs="Arial"/>
          <w:lang w:val="en-US"/>
        </w:rPr>
        <w:t>,</w:t>
      </w:r>
      <w:r w:rsidRPr="00122CBC">
        <w:rPr>
          <w:rFonts w:cs="Arial"/>
          <w:lang w:val="en-US"/>
        </w:rPr>
        <w:t xml:space="preserve"> as part of creating a sustainable lifestyle;</w:t>
      </w:r>
    </w:p>
    <w:p w:rsidR="00DC22E1" w:rsidRDefault="00DC22E1" w:rsidP="00DC22E1">
      <w:pPr>
        <w:autoSpaceDE w:val="0"/>
        <w:autoSpaceDN w:val="0"/>
        <w:adjustRightInd w:val="0"/>
        <w:spacing w:before="0" w:line="240" w:lineRule="auto"/>
        <w:ind w:left="851" w:hanging="851"/>
        <w:rPr>
          <w:rFonts w:cs="Arial"/>
          <w:lang w:val="en-US"/>
        </w:rPr>
      </w:pPr>
    </w:p>
    <w:p w:rsidR="00362E42" w:rsidRDefault="00362E42" w:rsidP="00DC22E1">
      <w:pPr>
        <w:autoSpaceDE w:val="0"/>
        <w:autoSpaceDN w:val="0"/>
        <w:adjustRightInd w:val="0"/>
        <w:spacing w:before="0" w:line="240" w:lineRule="auto"/>
        <w:ind w:left="851" w:hanging="851"/>
        <w:rPr>
          <w:rFonts w:cs="Arial"/>
          <w:color w:val="222222"/>
          <w:shd w:val="clear" w:color="auto" w:fill="FFFFFF"/>
        </w:rPr>
      </w:pPr>
      <w:r>
        <w:rPr>
          <w:rFonts w:cs="Arial"/>
          <w:lang w:val="en-US"/>
        </w:rPr>
        <w:t xml:space="preserve">(g)          </w:t>
      </w:r>
      <w:r w:rsidR="003849BD" w:rsidRPr="003849BD">
        <w:rPr>
          <w:rFonts w:cs="Arial"/>
          <w:iCs/>
          <w:color w:val="222222"/>
          <w:sz w:val="19"/>
          <w:szCs w:val="19"/>
          <w:shd w:val="clear" w:color="auto" w:fill="FFFFFF"/>
        </w:rPr>
        <w:t>To conduct work within Australia</w:t>
      </w:r>
      <w:r w:rsidR="00F1720F">
        <w:rPr>
          <w:rFonts w:cs="Arial"/>
          <w:iCs/>
          <w:color w:val="222222"/>
          <w:sz w:val="19"/>
          <w:szCs w:val="19"/>
          <w:shd w:val="clear" w:color="auto" w:fill="FFFFFF"/>
        </w:rPr>
        <w:t>,</w:t>
      </w:r>
      <w:r w:rsidR="003849BD" w:rsidRPr="003849BD">
        <w:rPr>
          <w:rFonts w:cs="Arial"/>
          <w:iCs/>
          <w:color w:val="222222"/>
          <w:sz w:val="19"/>
          <w:szCs w:val="19"/>
          <w:shd w:val="clear" w:color="auto" w:fill="FFFFFF"/>
        </w:rPr>
        <w:t xml:space="preserve"> for disadvantage</w:t>
      </w:r>
      <w:r w:rsidR="00CA5859">
        <w:rPr>
          <w:rFonts w:cs="Arial"/>
          <w:iCs/>
          <w:color w:val="222222"/>
          <w:sz w:val="19"/>
          <w:szCs w:val="19"/>
          <w:shd w:val="clear" w:color="auto" w:fill="FFFFFF"/>
        </w:rPr>
        <w:t xml:space="preserve">d </w:t>
      </w:r>
      <w:r w:rsidR="003849BD" w:rsidRPr="003849BD">
        <w:rPr>
          <w:rFonts w:cs="Arial"/>
          <w:iCs/>
          <w:color w:val="222222"/>
          <w:sz w:val="19"/>
          <w:szCs w:val="19"/>
          <w:shd w:val="clear" w:color="auto" w:fill="FFFFFF"/>
        </w:rPr>
        <w:t>in</w:t>
      </w:r>
      <w:r w:rsidR="0001358C">
        <w:rPr>
          <w:rFonts w:cs="Arial"/>
          <w:iCs/>
          <w:color w:val="222222"/>
          <w:sz w:val="19"/>
          <w:szCs w:val="19"/>
          <w:shd w:val="clear" w:color="auto" w:fill="FFFFFF"/>
        </w:rPr>
        <w:t>dividuals and groups</w:t>
      </w:r>
      <w:r w:rsidR="00F1720F">
        <w:rPr>
          <w:rFonts w:cs="Arial"/>
          <w:iCs/>
          <w:color w:val="222222"/>
          <w:sz w:val="19"/>
          <w:szCs w:val="19"/>
          <w:shd w:val="clear" w:color="auto" w:fill="FFFFFF"/>
        </w:rPr>
        <w:t xml:space="preserve">, that is </w:t>
      </w:r>
      <w:r w:rsidR="003849BD" w:rsidRPr="003849BD">
        <w:rPr>
          <w:rFonts w:cs="Arial"/>
          <w:iCs/>
          <w:color w:val="222222"/>
          <w:sz w:val="19"/>
          <w:szCs w:val="19"/>
          <w:shd w:val="clear" w:color="auto" w:fill="FFFFFF"/>
        </w:rPr>
        <w:t>separately</w:t>
      </w:r>
      <w:r w:rsidR="00F1720F">
        <w:rPr>
          <w:rFonts w:cs="Arial"/>
          <w:iCs/>
          <w:color w:val="222222"/>
          <w:sz w:val="19"/>
          <w:szCs w:val="19"/>
          <w:shd w:val="clear" w:color="auto" w:fill="FFFFFF"/>
        </w:rPr>
        <w:t xml:space="preserve"> funded</w:t>
      </w:r>
      <w:r w:rsidR="003849BD" w:rsidRPr="003849BD">
        <w:rPr>
          <w:rFonts w:cs="Arial"/>
          <w:iCs/>
          <w:color w:val="222222"/>
          <w:sz w:val="19"/>
          <w:szCs w:val="19"/>
          <w:shd w:val="clear" w:color="auto" w:fill="FFFFFF"/>
        </w:rPr>
        <w:t xml:space="preserve"> to any international work conducted by Mahboba's Promise Incorporated.</w:t>
      </w:r>
      <w:r w:rsidRPr="00362E42">
        <w:rPr>
          <w:rFonts w:cs="Arial"/>
          <w:color w:val="222222"/>
          <w:shd w:val="clear" w:color="auto" w:fill="FFFFFF"/>
        </w:rPr>
        <w:t> </w:t>
      </w:r>
    </w:p>
    <w:p w:rsidR="00362E42" w:rsidRPr="00362E42" w:rsidRDefault="00362E42"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color w:val="000000"/>
          <w:lang w:val="en-US"/>
        </w:rPr>
      </w:pPr>
      <w:r w:rsidRPr="00122CBC">
        <w:rPr>
          <w:rFonts w:cs="Arial"/>
          <w:lang w:val="en-US"/>
        </w:rPr>
        <w:t>(</w:t>
      </w:r>
      <w:r w:rsidR="00362E42">
        <w:rPr>
          <w:rFonts w:cs="Arial"/>
          <w:lang w:val="en-US"/>
        </w:rPr>
        <w:t>h</w:t>
      </w:r>
      <w:r w:rsidRPr="00122CBC">
        <w:rPr>
          <w:rFonts w:cs="Arial"/>
          <w:lang w:val="en-US"/>
        </w:rPr>
        <w:t xml:space="preserve">)  </w:t>
      </w:r>
      <w:r w:rsidRPr="00122CBC">
        <w:rPr>
          <w:rFonts w:cs="Arial"/>
          <w:lang w:val="en-US"/>
        </w:rPr>
        <w:tab/>
        <w:t xml:space="preserve">To implement the policies of the United Nations High Commission for Refugees (UNHCR) Refugee Convention (1951), the </w:t>
      </w:r>
      <w:r w:rsidRPr="00122CBC">
        <w:rPr>
          <w:rFonts w:cs="Arial"/>
          <w:color w:val="000000"/>
          <w:lang w:val="en-US"/>
        </w:rPr>
        <w:t>United Nations (UN) Convention on the Rights of the Child</w:t>
      </w:r>
      <w:r w:rsidRPr="00122CBC">
        <w:rPr>
          <w:rFonts w:cs="Arial"/>
          <w:lang w:val="en-US"/>
        </w:rPr>
        <w:t xml:space="preserve"> (1989) and the Australian Government, in assisting disadvantaged </w:t>
      </w:r>
      <w:r>
        <w:rPr>
          <w:rFonts w:cs="Arial"/>
          <w:lang w:val="en-US"/>
        </w:rPr>
        <w:t xml:space="preserve">and vulnerable individuals and communities; </w:t>
      </w:r>
      <w:r w:rsidRPr="00122CBC">
        <w:rPr>
          <w:rFonts w:cs="Arial"/>
          <w:lang w:val="en-US"/>
        </w:rPr>
        <w:t xml:space="preserve"> </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proofErr w:type="spellStart"/>
      <w:r w:rsidR="00362E42">
        <w:rPr>
          <w:rFonts w:cs="Arial"/>
          <w:lang w:val="en-US"/>
        </w:rPr>
        <w:t>i</w:t>
      </w:r>
      <w:proofErr w:type="spellEnd"/>
      <w:r w:rsidRPr="00122CBC">
        <w:rPr>
          <w:rFonts w:cs="Arial"/>
          <w:lang w:val="en-US"/>
        </w:rPr>
        <w:t>)</w:t>
      </w:r>
      <w:r w:rsidRPr="00122CBC">
        <w:rPr>
          <w:rFonts w:cs="Arial"/>
          <w:lang w:val="en-US"/>
        </w:rPr>
        <w:tab/>
        <w:t xml:space="preserve">To collect funds, goods and services or funds in compliance with the NSW Charitable Fundraising Act 1991 from individuals, </w:t>
      </w:r>
      <w:proofErr w:type="spellStart"/>
      <w:r w:rsidRPr="00122CBC">
        <w:rPr>
          <w:rFonts w:cs="Arial"/>
          <w:lang w:val="en-US"/>
        </w:rPr>
        <w:t>organisations</w:t>
      </w:r>
      <w:proofErr w:type="spellEnd"/>
      <w:r w:rsidRPr="00122CBC">
        <w:rPr>
          <w:rFonts w:cs="Arial"/>
          <w:lang w:val="en-US"/>
        </w:rPr>
        <w:t>, agencies and Government</w:t>
      </w:r>
      <w:r>
        <w:rPr>
          <w:rFonts w:cs="Arial"/>
          <w:lang w:val="en-US"/>
        </w:rPr>
        <w:t>;</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lastRenderedPageBreak/>
        <w:t>(</w:t>
      </w:r>
      <w:r w:rsidR="00362E42">
        <w:rPr>
          <w:rFonts w:cs="Arial"/>
          <w:lang w:val="en-US"/>
        </w:rPr>
        <w:t>j</w:t>
      </w:r>
      <w:r w:rsidRPr="00122CBC">
        <w:rPr>
          <w:rFonts w:cs="Arial"/>
          <w:lang w:val="en-US"/>
        </w:rPr>
        <w:t>)</w:t>
      </w:r>
      <w:r w:rsidRPr="00122CBC">
        <w:rPr>
          <w:rFonts w:cs="Arial"/>
          <w:lang w:val="en-US"/>
        </w:rPr>
        <w:tab/>
      </w:r>
      <w:r>
        <w:rPr>
          <w:rFonts w:cs="Arial"/>
          <w:lang w:val="en-US"/>
        </w:rPr>
        <w:t xml:space="preserve">To register the Association as a </w:t>
      </w:r>
      <w:proofErr w:type="spellStart"/>
      <w:r>
        <w:rPr>
          <w:rFonts w:cs="Arial"/>
          <w:lang w:val="en-US"/>
        </w:rPr>
        <w:t>Registerable</w:t>
      </w:r>
      <w:proofErr w:type="spellEnd"/>
      <w:r>
        <w:rPr>
          <w:rFonts w:cs="Arial"/>
          <w:lang w:val="en-US"/>
        </w:rPr>
        <w:t xml:space="preserve"> Australian Body and obtain fundraising authorities in Australian states and territories as required and to comply with laws regulating the collection of funds in the states and territories;</w:t>
      </w:r>
    </w:p>
    <w:p w:rsidR="00DC22E1"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Pr>
          <w:rFonts w:cs="Arial"/>
          <w:lang w:val="en-US"/>
        </w:rPr>
        <w:t>(</w:t>
      </w:r>
      <w:r w:rsidR="00362E42">
        <w:rPr>
          <w:rFonts w:cs="Arial"/>
          <w:lang w:val="en-US"/>
        </w:rPr>
        <w:t>k</w:t>
      </w:r>
      <w:r>
        <w:rPr>
          <w:rFonts w:cs="Arial"/>
          <w:lang w:val="en-US"/>
        </w:rPr>
        <w:t>)</w:t>
      </w:r>
      <w:r>
        <w:rPr>
          <w:rFonts w:cs="Arial"/>
          <w:lang w:val="en-US"/>
        </w:rPr>
        <w:tab/>
      </w:r>
      <w:r w:rsidRPr="00122CBC">
        <w:rPr>
          <w:rFonts w:cs="Arial"/>
          <w:lang w:val="en-US"/>
        </w:rPr>
        <w:t>To obtain charity in the form of bequests and estates, after appropriate tax compliance;</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l</w:t>
      </w:r>
      <w:r>
        <w:rPr>
          <w:rFonts w:cs="Arial"/>
          <w:lang w:val="en-US"/>
        </w:rPr>
        <w:t>)</w:t>
      </w:r>
      <w:r w:rsidRPr="00122CBC">
        <w:rPr>
          <w:rFonts w:cs="Arial"/>
          <w:lang w:val="en-US"/>
        </w:rPr>
        <w:tab/>
        <w:t>To comply with the ongoing requirements of the NSW Department of Fair Trading relating to Associations;</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m</w:t>
      </w:r>
      <w:r w:rsidRPr="00122CBC">
        <w:rPr>
          <w:rFonts w:cs="Arial"/>
          <w:lang w:val="en-US"/>
        </w:rPr>
        <w:t xml:space="preserve">)       </w:t>
      </w:r>
      <w:r w:rsidRPr="00122CBC">
        <w:rPr>
          <w:rFonts w:cs="Arial"/>
          <w:lang w:val="en-US"/>
        </w:rPr>
        <w:tab/>
        <w:t>To comply with ongoing requirements of the Office of Charities, NSW Department of Gaming and Racing, including the appointment of an auditor;</w:t>
      </w:r>
      <w:r w:rsidRPr="00122CBC">
        <w:rPr>
          <w:rFonts w:cs="Arial"/>
          <w:lang w:val="en-US"/>
        </w:rPr>
        <w:tab/>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n</w:t>
      </w:r>
      <w:r w:rsidRPr="00122CBC">
        <w:rPr>
          <w:rFonts w:cs="Arial"/>
          <w:lang w:val="en-US"/>
        </w:rPr>
        <w:t>)</w:t>
      </w:r>
      <w:r w:rsidRPr="00122CBC">
        <w:rPr>
          <w:rFonts w:cs="Arial"/>
          <w:lang w:val="en-US"/>
        </w:rPr>
        <w:tab/>
        <w:t xml:space="preserve">To comply with ongoing Australian Taxation Office (ATO) requirements for non-profit </w:t>
      </w:r>
      <w:proofErr w:type="spellStart"/>
      <w:r w:rsidRPr="00122CBC">
        <w:rPr>
          <w:rFonts w:cs="Arial"/>
          <w:lang w:val="en-US"/>
        </w:rPr>
        <w:t>organisations</w:t>
      </w:r>
      <w:proofErr w:type="spellEnd"/>
      <w:r w:rsidRPr="00122CBC">
        <w:rPr>
          <w:rFonts w:cs="Arial"/>
          <w:lang w:val="en-US"/>
        </w:rPr>
        <w:t xml:space="preserve">; </w:t>
      </w:r>
      <w:r>
        <w:rPr>
          <w:rFonts w:cs="Arial"/>
          <w:lang w:val="en-US"/>
        </w:rPr>
        <w:tab/>
      </w:r>
    </w:p>
    <w:p w:rsidR="00DC22E1"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autoSpaceDE w:val="0"/>
        <w:autoSpaceDN w:val="0"/>
        <w:adjustRightInd w:val="0"/>
        <w:spacing w:before="0" w:line="240" w:lineRule="auto"/>
        <w:ind w:left="851" w:hanging="851"/>
        <w:rPr>
          <w:rFonts w:cs="Arial"/>
          <w:lang w:val="en-US"/>
        </w:rPr>
      </w:pPr>
      <w:r>
        <w:rPr>
          <w:rFonts w:cs="Arial"/>
          <w:lang w:val="en-US"/>
        </w:rPr>
        <w:t>(</w:t>
      </w:r>
      <w:r w:rsidR="00362E42">
        <w:rPr>
          <w:rFonts w:cs="Arial"/>
          <w:lang w:val="en-US"/>
        </w:rPr>
        <w:t>o</w:t>
      </w:r>
      <w:r>
        <w:rPr>
          <w:rFonts w:cs="Arial"/>
          <w:lang w:val="en-US"/>
        </w:rPr>
        <w:t>)</w:t>
      </w:r>
      <w:r>
        <w:rPr>
          <w:rFonts w:cs="Arial"/>
          <w:lang w:val="en-US"/>
        </w:rPr>
        <w:tab/>
        <w:t xml:space="preserve">To authorize the application for and the establishment of an Overseas Aid Fund </w:t>
      </w:r>
      <w:proofErr w:type="gramStart"/>
      <w:r>
        <w:rPr>
          <w:rFonts w:cs="Arial"/>
          <w:lang w:val="en-US"/>
        </w:rPr>
        <w:t>which is a Public Fund that is a developing country relief fund under the Overseas Aid Gift Deduction Scheme (OAGDS);</w:t>
      </w:r>
      <w:proofErr w:type="gramEnd"/>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 xml:space="preserve"> </w:t>
      </w: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p</w:t>
      </w:r>
      <w:r>
        <w:rPr>
          <w:rFonts w:cs="Arial"/>
          <w:lang w:val="en-US"/>
        </w:rPr>
        <w:t>)</w:t>
      </w:r>
      <w:r w:rsidRPr="00122CBC">
        <w:rPr>
          <w:rFonts w:cs="Arial"/>
          <w:lang w:val="en-US"/>
        </w:rPr>
        <w:tab/>
        <w:t>To pursue tax concessions or exemptions and benefits provided to non-profit associations;</w:t>
      </w:r>
    </w:p>
    <w:p w:rsidR="00DC22E1" w:rsidRPr="00122CBC" w:rsidRDefault="00DC22E1" w:rsidP="00DC22E1">
      <w:pPr>
        <w:autoSpaceDE w:val="0"/>
        <w:autoSpaceDN w:val="0"/>
        <w:adjustRightInd w:val="0"/>
        <w:spacing w:before="240" w:line="240" w:lineRule="auto"/>
        <w:ind w:left="851" w:hanging="851"/>
        <w:rPr>
          <w:rFonts w:cs="Arial"/>
          <w:lang w:val="en-US"/>
        </w:rPr>
      </w:pPr>
      <w:r w:rsidRPr="00122CBC">
        <w:rPr>
          <w:rFonts w:cs="Arial"/>
          <w:lang w:val="en-US"/>
        </w:rPr>
        <w:t>(</w:t>
      </w:r>
      <w:r w:rsidR="00362E42">
        <w:rPr>
          <w:rFonts w:cs="Arial"/>
          <w:lang w:val="en-US"/>
        </w:rPr>
        <w:t>q</w:t>
      </w:r>
      <w:r w:rsidRPr="00122CBC">
        <w:rPr>
          <w:rFonts w:cs="Arial"/>
          <w:lang w:val="en-US"/>
        </w:rPr>
        <w:t>)</w:t>
      </w:r>
      <w:r w:rsidRPr="00122CBC">
        <w:rPr>
          <w:rFonts w:cs="Arial"/>
          <w:lang w:val="en-US"/>
        </w:rPr>
        <w:tab/>
        <w:t>To seek membership and compliance with requirements and Code of Conduct of the Australian Council for International Development (ACFID), or its equivalents;</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r</w:t>
      </w:r>
      <w:r w:rsidRPr="00122CBC">
        <w:rPr>
          <w:rFonts w:cs="Arial"/>
          <w:lang w:val="en-US"/>
        </w:rPr>
        <w:t xml:space="preserve">) </w:t>
      </w:r>
      <w:r w:rsidRPr="00122CBC">
        <w:rPr>
          <w:rFonts w:cs="Arial"/>
          <w:lang w:val="en-US"/>
        </w:rPr>
        <w:tab/>
        <w:t xml:space="preserve">To seek accreditation and eligibility for </w:t>
      </w:r>
      <w:proofErr w:type="spellStart"/>
      <w:r w:rsidRPr="00122CBC">
        <w:rPr>
          <w:rFonts w:cs="Arial"/>
          <w:lang w:val="en-US"/>
        </w:rPr>
        <w:t>AusAID</w:t>
      </w:r>
      <w:proofErr w:type="spellEnd"/>
      <w:r w:rsidRPr="00122CBC">
        <w:rPr>
          <w:rFonts w:cs="Arial"/>
          <w:lang w:val="en-US"/>
        </w:rPr>
        <w:t xml:space="preserve"> funding and compliance with requirements of </w:t>
      </w: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ab/>
      </w:r>
      <w:proofErr w:type="spellStart"/>
      <w:r w:rsidRPr="00122CBC">
        <w:rPr>
          <w:rFonts w:cs="Arial"/>
          <w:lang w:val="en-US"/>
        </w:rPr>
        <w:t>AusAID</w:t>
      </w:r>
      <w:proofErr w:type="spellEnd"/>
      <w:r w:rsidRPr="00122CBC">
        <w:rPr>
          <w:rFonts w:cs="Arial"/>
          <w:lang w:val="en-US"/>
        </w:rPr>
        <w:t xml:space="preserve">, or its equivalents; </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s</w:t>
      </w:r>
      <w:r w:rsidRPr="00122CBC">
        <w:rPr>
          <w:rFonts w:cs="Arial"/>
          <w:lang w:val="en-US"/>
        </w:rPr>
        <w:t xml:space="preserve">) </w:t>
      </w:r>
      <w:r w:rsidRPr="00122CBC">
        <w:rPr>
          <w:rFonts w:cs="Arial"/>
          <w:lang w:val="en-US"/>
        </w:rPr>
        <w:tab/>
        <w:t xml:space="preserve">To </w:t>
      </w:r>
      <w:r>
        <w:rPr>
          <w:rFonts w:cs="Arial"/>
          <w:lang w:val="en-US"/>
        </w:rPr>
        <w:t xml:space="preserve">lease, </w:t>
      </w:r>
      <w:r w:rsidRPr="00122CBC">
        <w:rPr>
          <w:rFonts w:cs="Arial"/>
          <w:lang w:val="en-US"/>
        </w:rPr>
        <w:t xml:space="preserve">purchase </w:t>
      </w:r>
      <w:r>
        <w:rPr>
          <w:rFonts w:cs="Arial"/>
          <w:lang w:val="en-US"/>
        </w:rPr>
        <w:t>or</w:t>
      </w:r>
      <w:r w:rsidRPr="00122CBC">
        <w:rPr>
          <w:rFonts w:cs="Arial"/>
          <w:lang w:val="en-US"/>
        </w:rPr>
        <w:t xml:space="preserve"> build p</w:t>
      </w:r>
      <w:r>
        <w:rPr>
          <w:rFonts w:cs="Arial"/>
          <w:lang w:val="en-US"/>
        </w:rPr>
        <w:t xml:space="preserve">roperty in Australia </w:t>
      </w:r>
      <w:r w:rsidRPr="00122CBC">
        <w:rPr>
          <w:rFonts w:cs="Arial"/>
          <w:lang w:val="en-US"/>
        </w:rPr>
        <w:t xml:space="preserve">and </w:t>
      </w:r>
      <w:r>
        <w:rPr>
          <w:rFonts w:cs="Arial"/>
          <w:lang w:val="en-US"/>
        </w:rPr>
        <w:t>Afghanistan</w:t>
      </w:r>
      <w:r w:rsidRPr="00122CBC">
        <w:rPr>
          <w:rFonts w:cs="Arial"/>
          <w:lang w:val="en-US"/>
        </w:rPr>
        <w:t xml:space="preserve"> which will further the objects stated in the Constitution of Mahboba’s Promise Inc;</w:t>
      </w:r>
    </w:p>
    <w:p w:rsidR="00DC22E1" w:rsidRPr="00122CBC" w:rsidRDefault="00DC22E1" w:rsidP="00DC22E1">
      <w:pPr>
        <w:autoSpaceDE w:val="0"/>
        <w:autoSpaceDN w:val="0"/>
        <w:adjustRightInd w:val="0"/>
        <w:spacing w:before="0" w:line="240" w:lineRule="auto"/>
        <w:ind w:left="851" w:hanging="851"/>
        <w:rPr>
          <w:rFonts w:cs="Arial"/>
          <w:sz w:val="17"/>
          <w:szCs w:val="17"/>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t</w:t>
      </w:r>
      <w:r w:rsidRPr="00122CBC">
        <w:rPr>
          <w:rFonts w:cs="Arial"/>
          <w:lang w:val="en-US"/>
        </w:rPr>
        <w:t xml:space="preserve">) </w:t>
      </w:r>
      <w:r w:rsidRPr="00122CBC">
        <w:rPr>
          <w:rFonts w:cs="Arial"/>
          <w:lang w:val="en-US"/>
        </w:rPr>
        <w:tab/>
        <w:t xml:space="preserve">To engage and train volunteers and employ educated, experienced and diligent workers to further these objects, under appropriate industrial awards, workplace agreements and clearly defined job descriptions, to meet International </w:t>
      </w:r>
      <w:proofErr w:type="spellStart"/>
      <w:r w:rsidRPr="00122CBC">
        <w:rPr>
          <w:rFonts w:cs="Arial"/>
          <w:lang w:val="en-US"/>
        </w:rPr>
        <w:t>Labour</w:t>
      </w:r>
      <w:proofErr w:type="spellEnd"/>
      <w:r w:rsidRPr="00122CBC">
        <w:rPr>
          <w:rFonts w:cs="Arial"/>
          <w:lang w:val="en-US"/>
        </w:rPr>
        <w:t xml:space="preserve"> </w:t>
      </w:r>
      <w:proofErr w:type="spellStart"/>
      <w:r w:rsidRPr="00122CBC">
        <w:rPr>
          <w:rFonts w:cs="Arial"/>
          <w:lang w:val="en-US"/>
        </w:rPr>
        <w:t>Organisation</w:t>
      </w:r>
      <w:proofErr w:type="spellEnd"/>
      <w:r w:rsidRPr="00122CBC">
        <w:rPr>
          <w:rFonts w:cs="Arial"/>
          <w:lang w:val="en-US"/>
        </w:rPr>
        <w:t xml:space="preserve"> best practice;</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u</w:t>
      </w:r>
      <w:r w:rsidRPr="00122CBC">
        <w:rPr>
          <w:rFonts w:cs="Arial"/>
          <w:lang w:val="en-US"/>
        </w:rPr>
        <w:t>)</w:t>
      </w:r>
      <w:r w:rsidRPr="00122CBC">
        <w:rPr>
          <w:rFonts w:cs="Arial"/>
          <w:lang w:val="en-US"/>
        </w:rPr>
        <w:tab/>
        <w:t xml:space="preserve">To ensure that members, volunteers and workers chosen by the Association meet personnel standards related to international obligations associated with child protection and counter-terrorism measures and policies; </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v</w:t>
      </w:r>
      <w:r w:rsidRPr="00122CBC">
        <w:rPr>
          <w:rFonts w:cs="Arial"/>
          <w:lang w:val="en-US"/>
        </w:rPr>
        <w:t xml:space="preserve">) </w:t>
      </w:r>
      <w:r w:rsidRPr="00122CBC">
        <w:rPr>
          <w:rFonts w:cs="Arial"/>
          <w:lang w:val="en-US"/>
        </w:rPr>
        <w:tab/>
        <w:t>To develop, implement and review a Policy and Procedures Manual which complies with the Best Practice Guidelines for Charitable Organizations published by the NSW Department of Gaming and Racing, The Code of Conduct of the Australian Council for International Development (ACFID)</w:t>
      </w:r>
      <w:r>
        <w:rPr>
          <w:rFonts w:cs="Arial"/>
          <w:lang w:val="en-US"/>
        </w:rPr>
        <w:t>,</w:t>
      </w:r>
      <w:r w:rsidRPr="00122CBC">
        <w:rPr>
          <w:rFonts w:cs="Arial"/>
          <w:lang w:val="en-US"/>
        </w:rPr>
        <w:t xml:space="preserve">the NGO Package of Information published by </w:t>
      </w:r>
      <w:proofErr w:type="spellStart"/>
      <w:r w:rsidRPr="00122CBC">
        <w:rPr>
          <w:rFonts w:cs="Arial"/>
          <w:lang w:val="en-US"/>
        </w:rPr>
        <w:t>AusAID</w:t>
      </w:r>
      <w:proofErr w:type="spellEnd"/>
      <w:r>
        <w:rPr>
          <w:rFonts w:cs="Arial"/>
          <w:lang w:val="en-US"/>
        </w:rPr>
        <w:t xml:space="preserve"> and the Australian Tax Office (ATO) Gift Pack</w:t>
      </w:r>
      <w:r w:rsidRPr="00122CBC">
        <w:rPr>
          <w:rFonts w:cs="Arial"/>
          <w:lang w:val="en-US"/>
        </w:rPr>
        <w:t>;</w:t>
      </w:r>
    </w:p>
    <w:p w:rsidR="00DC22E1" w:rsidRPr="00122CBC" w:rsidRDefault="00DC22E1" w:rsidP="00DC22E1">
      <w:pPr>
        <w:autoSpaceDE w:val="0"/>
        <w:autoSpaceDN w:val="0"/>
        <w:adjustRightInd w:val="0"/>
        <w:spacing w:before="0" w:line="240" w:lineRule="auto"/>
        <w:ind w:left="851" w:hanging="851"/>
        <w:rPr>
          <w:rFonts w:cs="Arial"/>
        </w:rPr>
      </w:pPr>
    </w:p>
    <w:p w:rsidR="00DC22E1" w:rsidRPr="00122CBC"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w</w:t>
      </w:r>
      <w:r w:rsidRPr="00122CBC">
        <w:rPr>
          <w:rFonts w:cs="Arial"/>
          <w:lang w:val="en-US"/>
        </w:rPr>
        <w:t xml:space="preserve">) </w:t>
      </w:r>
      <w:r w:rsidRPr="00122CBC">
        <w:rPr>
          <w:rFonts w:cs="Arial"/>
          <w:lang w:val="en-US"/>
        </w:rPr>
        <w:tab/>
        <w:t xml:space="preserve">To partner, or be associated with, other appropriate </w:t>
      </w:r>
      <w:proofErr w:type="spellStart"/>
      <w:r w:rsidRPr="00122CBC">
        <w:rPr>
          <w:rFonts w:cs="Arial"/>
          <w:lang w:val="en-US"/>
        </w:rPr>
        <w:t>organisations</w:t>
      </w:r>
      <w:proofErr w:type="spellEnd"/>
      <w:r w:rsidRPr="00122CBC">
        <w:rPr>
          <w:rFonts w:cs="Arial"/>
          <w:lang w:val="en-US"/>
        </w:rPr>
        <w:t>, in collecting, managing and distributing funds or any other activity, where such a partnership or association will facilitate or benefit the work of the Association;</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autoSpaceDE w:val="0"/>
        <w:autoSpaceDN w:val="0"/>
        <w:adjustRightInd w:val="0"/>
        <w:spacing w:before="0" w:line="240" w:lineRule="auto"/>
        <w:ind w:left="851" w:hanging="851"/>
        <w:rPr>
          <w:rFonts w:cs="Arial"/>
          <w:lang w:val="en-US"/>
        </w:rPr>
      </w:pPr>
      <w:r w:rsidRPr="00122CBC">
        <w:rPr>
          <w:rFonts w:cs="Arial"/>
          <w:lang w:val="en-US"/>
        </w:rPr>
        <w:t>(</w:t>
      </w:r>
      <w:r w:rsidR="00362E42">
        <w:rPr>
          <w:rFonts w:cs="Arial"/>
          <w:lang w:val="en-US"/>
        </w:rPr>
        <w:t>x</w:t>
      </w:r>
      <w:r w:rsidRPr="00122CBC">
        <w:rPr>
          <w:rFonts w:cs="Arial"/>
          <w:lang w:val="en-US"/>
        </w:rPr>
        <w:t>)</w:t>
      </w:r>
      <w:r w:rsidRPr="00122CBC">
        <w:rPr>
          <w:rFonts w:cs="Arial"/>
          <w:lang w:val="en-US"/>
        </w:rPr>
        <w:tab/>
        <w:t>To promote the Australian identity of funds collected in Australia by means of pictorial icons, plaques, logos, banners, publicity, websites and stationery in English and/or the language of the developing nation where the project is being conducted, except in particular situations where personal security or safety of aid workers would be endangered by overt publicity.</w:t>
      </w:r>
    </w:p>
    <w:p w:rsidR="00DC22E1" w:rsidRPr="00122CBC" w:rsidRDefault="00DC22E1" w:rsidP="00DC22E1">
      <w:pPr>
        <w:autoSpaceDE w:val="0"/>
        <w:autoSpaceDN w:val="0"/>
        <w:adjustRightInd w:val="0"/>
        <w:spacing w:before="0" w:line="240" w:lineRule="auto"/>
        <w:ind w:left="851" w:hanging="851"/>
        <w:rPr>
          <w:rFonts w:cs="Arial"/>
          <w:lang w:val="en-US"/>
        </w:rPr>
      </w:pPr>
    </w:p>
    <w:p w:rsidR="00DC22E1" w:rsidRDefault="00DC22E1" w:rsidP="00DC22E1">
      <w:pPr>
        <w:autoSpaceDE w:val="0"/>
        <w:autoSpaceDN w:val="0"/>
        <w:adjustRightInd w:val="0"/>
        <w:spacing w:before="0" w:line="240" w:lineRule="auto"/>
        <w:rPr>
          <w:rFonts w:cs="Arial"/>
          <w:lang w:val="en-US"/>
        </w:rPr>
      </w:pPr>
    </w:p>
    <w:p w:rsidR="00EA6124" w:rsidRDefault="00EA6124" w:rsidP="00DC22E1">
      <w:pPr>
        <w:autoSpaceDE w:val="0"/>
        <w:autoSpaceDN w:val="0"/>
        <w:adjustRightInd w:val="0"/>
        <w:spacing w:before="0" w:line="240" w:lineRule="auto"/>
        <w:rPr>
          <w:rFonts w:cs="Arial"/>
          <w:lang w:val="en-US"/>
        </w:rPr>
      </w:pPr>
    </w:p>
    <w:p w:rsidR="00EA6124" w:rsidRDefault="00EA6124" w:rsidP="00DC22E1">
      <w:pPr>
        <w:autoSpaceDE w:val="0"/>
        <w:autoSpaceDN w:val="0"/>
        <w:adjustRightInd w:val="0"/>
        <w:spacing w:before="0" w:line="240" w:lineRule="auto"/>
        <w:rPr>
          <w:rFonts w:cs="Arial"/>
          <w:lang w:val="en-US"/>
        </w:rPr>
      </w:pPr>
    </w:p>
    <w:p w:rsidR="00EA6124" w:rsidRDefault="00EA6124" w:rsidP="00DC22E1">
      <w:pPr>
        <w:autoSpaceDE w:val="0"/>
        <w:autoSpaceDN w:val="0"/>
        <w:adjustRightInd w:val="0"/>
        <w:spacing w:before="0" w:line="240" w:lineRule="auto"/>
        <w:rPr>
          <w:rFonts w:cs="Arial"/>
          <w:lang w:val="en-US"/>
        </w:rPr>
      </w:pPr>
    </w:p>
    <w:p w:rsidR="00EA6124" w:rsidRPr="00122CBC" w:rsidRDefault="00EA6124" w:rsidP="00DC22E1">
      <w:pPr>
        <w:autoSpaceDE w:val="0"/>
        <w:autoSpaceDN w:val="0"/>
        <w:adjustRightInd w:val="0"/>
        <w:spacing w:before="0" w:line="240" w:lineRule="auto"/>
        <w:rPr>
          <w:rFonts w:cs="Arial"/>
          <w:lang w:val="en-US"/>
        </w:rPr>
      </w:pPr>
    </w:p>
    <w:p w:rsidR="00DC22E1" w:rsidRPr="00122CBC" w:rsidRDefault="00DC22E1" w:rsidP="00DC22E1">
      <w:pPr>
        <w:pStyle w:val="AARHeading1"/>
        <w:numPr>
          <w:ilvl w:val="0"/>
          <w:numId w:val="0"/>
        </w:numPr>
        <w:tabs>
          <w:tab w:val="left" w:pos="851"/>
        </w:tabs>
        <w:rPr>
          <w:lang w:val="en-US"/>
        </w:rPr>
      </w:pPr>
      <w:r>
        <w:rPr>
          <w:lang w:val="en-US"/>
        </w:rPr>
        <w:lastRenderedPageBreak/>
        <w:t>9</w:t>
      </w:r>
      <w:r w:rsidRPr="00122CBC">
        <w:rPr>
          <w:lang w:val="en-US"/>
        </w:rPr>
        <w:t>.</w:t>
      </w:r>
      <w:r w:rsidRPr="00122CBC">
        <w:rPr>
          <w:lang w:val="en-US"/>
        </w:rPr>
        <w:tab/>
      </w:r>
      <w:r w:rsidRPr="00122CBC">
        <w:rPr>
          <w:rStyle w:val="AARHeading2Char"/>
        </w:rPr>
        <w:t>Vision, Mission, Values and Principles statement</w:t>
      </w:r>
    </w:p>
    <w:p w:rsidR="00DC22E1" w:rsidRPr="00122CBC" w:rsidRDefault="00DC22E1" w:rsidP="00DC22E1">
      <w:pPr>
        <w:autoSpaceDE w:val="0"/>
        <w:autoSpaceDN w:val="0"/>
        <w:adjustRightInd w:val="0"/>
        <w:spacing w:before="0" w:line="240" w:lineRule="auto"/>
        <w:rPr>
          <w:rFonts w:cs="Arial"/>
          <w:b/>
          <w:bCs/>
          <w:color w:val="000000"/>
          <w:lang w:val="en-US"/>
        </w:rPr>
      </w:pPr>
    </w:p>
    <w:p w:rsidR="00DC22E1" w:rsidRPr="00122CBC" w:rsidRDefault="00DC22E1" w:rsidP="00DC22E1">
      <w:pPr>
        <w:tabs>
          <w:tab w:val="left" w:pos="851"/>
        </w:tabs>
        <w:autoSpaceDE w:val="0"/>
        <w:autoSpaceDN w:val="0"/>
        <w:adjustRightInd w:val="0"/>
        <w:spacing w:before="0" w:line="240" w:lineRule="auto"/>
        <w:ind w:left="425" w:hanging="425"/>
        <w:rPr>
          <w:rFonts w:cs="Arial"/>
          <w:color w:val="000000"/>
          <w:lang w:val="en-US"/>
        </w:rPr>
      </w:pPr>
      <w:r>
        <w:rPr>
          <w:rFonts w:cs="Arial"/>
          <w:b/>
          <w:bCs/>
          <w:color w:val="000000"/>
          <w:lang w:val="en-US"/>
        </w:rPr>
        <w:t>9</w:t>
      </w:r>
      <w:r w:rsidRPr="00122CBC">
        <w:rPr>
          <w:rFonts w:cs="Arial"/>
          <w:b/>
          <w:bCs/>
          <w:color w:val="000000"/>
          <w:lang w:val="en-US"/>
        </w:rPr>
        <w:t>.1</w:t>
      </w:r>
      <w:r w:rsidRPr="00122CBC">
        <w:rPr>
          <w:rFonts w:cs="Arial"/>
          <w:b/>
          <w:bCs/>
          <w:color w:val="000000"/>
          <w:lang w:val="en-US"/>
        </w:rPr>
        <w:tab/>
      </w:r>
      <w:r w:rsidRPr="00122CBC">
        <w:rPr>
          <w:rFonts w:cs="Arial"/>
          <w:b/>
          <w:bCs/>
          <w:color w:val="000000"/>
          <w:lang w:val="en-US"/>
        </w:rPr>
        <w:tab/>
        <w:t>Vision</w:t>
      </w:r>
    </w:p>
    <w:p w:rsidR="00DC22E1" w:rsidRPr="00122CBC" w:rsidRDefault="00DC22E1" w:rsidP="00DC22E1">
      <w:pPr>
        <w:autoSpaceDE w:val="0"/>
        <w:autoSpaceDN w:val="0"/>
        <w:adjustRightInd w:val="0"/>
        <w:spacing w:before="0" w:line="240" w:lineRule="auto"/>
        <w:rPr>
          <w:rFonts w:cs="Arial"/>
          <w:color w:val="000000"/>
          <w:lang w:val="en-US"/>
        </w:rPr>
      </w:pPr>
    </w:p>
    <w:p w:rsidR="00EA6124" w:rsidRDefault="00DC22E1" w:rsidP="00EA6124">
      <w:pPr>
        <w:autoSpaceDE w:val="0"/>
        <w:autoSpaceDN w:val="0"/>
        <w:adjustRightInd w:val="0"/>
        <w:spacing w:before="0" w:line="240" w:lineRule="auto"/>
        <w:ind w:left="851"/>
        <w:rPr>
          <w:rFonts w:cs="Arial"/>
          <w:b/>
          <w:bCs/>
          <w:color w:val="000000"/>
          <w:lang w:val="en-US"/>
        </w:rPr>
      </w:pPr>
      <w:r w:rsidRPr="00122CBC">
        <w:rPr>
          <w:rFonts w:cs="Arial"/>
          <w:color w:val="000000"/>
          <w:lang w:val="en-US"/>
        </w:rPr>
        <w:t xml:space="preserve">Our Vision is to provide a sustainable future within a secure environment for </w:t>
      </w:r>
      <w:r>
        <w:rPr>
          <w:rFonts w:cs="Arial"/>
          <w:color w:val="000000"/>
          <w:lang w:val="en-US"/>
        </w:rPr>
        <w:t xml:space="preserve">the </w:t>
      </w:r>
      <w:r w:rsidRPr="00122CBC">
        <w:rPr>
          <w:rFonts w:cs="Arial"/>
          <w:color w:val="000000"/>
          <w:lang w:val="en-US"/>
        </w:rPr>
        <w:t xml:space="preserve">disadvantaged </w:t>
      </w:r>
      <w:r>
        <w:rPr>
          <w:rFonts w:cs="Arial"/>
          <w:color w:val="000000"/>
          <w:lang w:val="en-US"/>
        </w:rPr>
        <w:t xml:space="preserve">and vulnerable people of Afghanistan </w:t>
      </w:r>
      <w:proofErr w:type="gramStart"/>
      <w:r>
        <w:rPr>
          <w:rFonts w:cs="Arial"/>
          <w:color w:val="000000"/>
          <w:lang w:val="en-US"/>
        </w:rPr>
        <w:t>and  in</w:t>
      </w:r>
      <w:proofErr w:type="gramEnd"/>
      <w:r>
        <w:rPr>
          <w:rFonts w:cs="Arial"/>
          <w:color w:val="000000"/>
          <w:lang w:val="en-US"/>
        </w:rPr>
        <w:t xml:space="preserve"> particular for women, children and orphans.  </w:t>
      </w:r>
    </w:p>
    <w:p w:rsidR="00DC22E1" w:rsidRDefault="00DC22E1" w:rsidP="00DC22E1">
      <w:pPr>
        <w:tabs>
          <w:tab w:val="left" w:pos="851"/>
        </w:tabs>
        <w:autoSpaceDE w:val="0"/>
        <w:autoSpaceDN w:val="0"/>
        <w:adjustRightInd w:val="0"/>
        <w:spacing w:before="0" w:line="240" w:lineRule="auto"/>
        <w:rPr>
          <w:rFonts w:cs="Arial"/>
          <w:b/>
          <w:bCs/>
          <w:color w:val="000000"/>
          <w:lang w:val="en-US"/>
        </w:rPr>
      </w:pPr>
    </w:p>
    <w:p w:rsidR="00DC22E1" w:rsidRPr="00122CBC" w:rsidRDefault="00DC22E1" w:rsidP="00DC22E1">
      <w:pPr>
        <w:tabs>
          <w:tab w:val="left" w:pos="851"/>
        </w:tabs>
        <w:autoSpaceDE w:val="0"/>
        <w:autoSpaceDN w:val="0"/>
        <w:adjustRightInd w:val="0"/>
        <w:spacing w:before="0" w:line="240" w:lineRule="auto"/>
        <w:rPr>
          <w:rFonts w:cs="Arial"/>
          <w:color w:val="000000"/>
          <w:lang w:val="en-US"/>
        </w:rPr>
      </w:pPr>
      <w:r>
        <w:rPr>
          <w:rFonts w:cs="Arial"/>
          <w:b/>
          <w:bCs/>
          <w:color w:val="000000"/>
          <w:lang w:val="en-US"/>
        </w:rPr>
        <w:t>9</w:t>
      </w:r>
      <w:r w:rsidRPr="00122CBC">
        <w:rPr>
          <w:rFonts w:cs="Arial"/>
          <w:b/>
          <w:bCs/>
          <w:color w:val="000000"/>
          <w:lang w:val="en-US"/>
        </w:rPr>
        <w:t>.2</w:t>
      </w:r>
      <w:r w:rsidRPr="00122CBC">
        <w:rPr>
          <w:rFonts w:cs="Arial"/>
          <w:b/>
          <w:bCs/>
          <w:color w:val="000000"/>
          <w:lang w:val="en-US"/>
        </w:rPr>
        <w:tab/>
        <w:t>Mission</w:t>
      </w:r>
    </w:p>
    <w:p w:rsidR="00DC22E1" w:rsidRPr="00122CBC" w:rsidRDefault="00DC22E1" w:rsidP="00DC22E1">
      <w:pPr>
        <w:autoSpaceDE w:val="0"/>
        <w:autoSpaceDN w:val="0"/>
        <w:adjustRightInd w:val="0"/>
        <w:spacing w:before="0" w:line="240" w:lineRule="auto"/>
        <w:rPr>
          <w:rFonts w:cs="Arial"/>
          <w:color w:val="000000"/>
          <w:lang w:val="en-US"/>
        </w:rPr>
      </w:pPr>
    </w:p>
    <w:p w:rsidR="00DC22E1" w:rsidRPr="00122CBC" w:rsidRDefault="00DC22E1" w:rsidP="00DC22E1">
      <w:pPr>
        <w:autoSpaceDE w:val="0"/>
        <w:autoSpaceDN w:val="0"/>
        <w:adjustRightInd w:val="0"/>
        <w:spacing w:before="0" w:line="240" w:lineRule="auto"/>
        <w:ind w:left="851"/>
        <w:rPr>
          <w:rFonts w:cs="Arial"/>
          <w:color w:val="000000"/>
          <w:lang w:val="en-US"/>
        </w:rPr>
      </w:pPr>
      <w:r w:rsidRPr="00122CBC">
        <w:rPr>
          <w:rFonts w:cs="Arial"/>
          <w:color w:val="000000"/>
          <w:lang w:val="en-US"/>
        </w:rPr>
        <w:t xml:space="preserve">Mahboba’s Promise aims to provide effective </w:t>
      </w:r>
      <w:r>
        <w:rPr>
          <w:rFonts w:cs="Arial"/>
          <w:color w:val="000000"/>
          <w:lang w:val="en-US"/>
        </w:rPr>
        <w:t xml:space="preserve">sustainable </w:t>
      </w:r>
      <w:r w:rsidRPr="00122CBC">
        <w:rPr>
          <w:rFonts w:cs="Arial"/>
          <w:color w:val="000000"/>
          <w:lang w:val="en-US"/>
        </w:rPr>
        <w:t xml:space="preserve">overseas development aid to </w:t>
      </w:r>
      <w:r>
        <w:rPr>
          <w:rFonts w:cs="Arial"/>
          <w:color w:val="000000"/>
          <w:lang w:val="en-US"/>
        </w:rPr>
        <w:t xml:space="preserve">disadvantaged and vulnerable individuals and communities in </w:t>
      </w:r>
      <w:proofErr w:type="spellStart"/>
      <w:r>
        <w:rPr>
          <w:rFonts w:cs="Arial"/>
          <w:color w:val="000000"/>
          <w:lang w:val="en-US"/>
        </w:rPr>
        <w:t>Afghanstan</w:t>
      </w:r>
      <w:proofErr w:type="spellEnd"/>
      <w:r>
        <w:rPr>
          <w:rFonts w:cs="Arial"/>
          <w:color w:val="000000"/>
          <w:lang w:val="en-US"/>
        </w:rPr>
        <w:t xml:space="preserve"> </w:t>
      </w:r>
      <w:r w:rsidRPr="00122CBC">
        <w:rPr>
          <w:rFonts w:cs="Arial"/>
          <w:color w:val="000000"/>
          <w:lang w:val="en-US"/>
        </w:rPr>
        <w:t xml:space="preserve">through </w:t>
      </w:r>
      <w:r>
        <w:rPr>
          <w:rFonts w:cs="Arial"/>
          <w:color w:val="000000"/>
          <w:lang w:val="en-US"/>
        </w:rPr>
        <w:t xml:space="preserve">the provision of education, sanitation, primary health care, </w:t>
      </w:r>
      <w:proofErr w:type="gramStart"/>
      <w:r>
        <w:rPr>
          <w:rFonts w:cs="Arial"/>
          <w:color w:val="000000"/>
          <w:lang w:val="en-US"/>
        </w:rPr>
        <w:t>training</w:t>
      </w:r>
      <w:proofErr w:type="gramEnd"/>
      <w:r>
        <w:rPr>
          <w:rFonts w:cs="Arial"/>
          <w:color w:val="000000"/>
          <w:lang w:val="en-US"/>
        </w:rPr>
        <w:t xml:space="preserve"> and agriculture programs. </w:t>
      </w:r>
    </w:p>
    <w:p w:rsidR="00DC22E1" w:rsidRPr="00122CBC" w:rsidRDefault="00DC22E1" w:rsidP="00DC22E1">
      <w:pPr>
        <w:autoSpaceDE w:val="0"/>
        <w:autoSpaceDN w:val="0"/>
        <w:adjustRightInd w:val="0"/>
        <w:spacing w:before="0" w:line="240" w:lineRule="auto"/>
        <w:ind w:left="1134" w:hanging="425"/>
        <w:rPr>
          <w:rFonts w:cs="Arial"/>
          <w:color w:val="000000"/>
          <w:lang w:val="en-US"/>
        </w:rPr>
      </w:pPr>
    </w:p>
    <w:p w:rsidR="00DC22E1" w:rsidRPr="00122CBC" w:rsidRDefault="00DC22E1" w:rsidP="00DC22E1">
      <w:pPr>
        <w:tabs>
          <w:tab w:val="left" w:pos="851"/>
        </w:tabs>
        <w:autoSpaceDE w:val="0"/>
        <w:autoSpaceDN w:val="0"/>
        <w:adjustRightInd w:val="0"/>
        <w:spacing w:before="0" w:line="240" w:lineRule="auto"/>
        <w:rPr>
          <w:rFonts w:cs="Arial"/>
          <w:color w:val="000000"/>
          <w:lang w:val="en-US"/>
        </w:rPr>
      </w:pPr>
      <w:r>
        <w:rPr>
          <w:rFonts w:cs="Arial"/>
          <w:b/>
          <w:bCs/>
          <w:color w:val="000000"/>
          <w:lang w:val="en-US"/>
        </w:rPr>
        <w:t>9</w:t>
      </w:r>
      <w:r w:rsidRPr="00122CBC">
        <w:rPr>
          <w:rFonts w:cs="Arial"/>
          <w:b/>
          <w:bCs/>
          <w:color w:val="000000"/>
          <w:lang w:val="en-US"/>
        </w:rPr>
        <w:t>.3</w:t>
      </w:r>
      <w:r w:rsidRPr="00122CBC">
        <w:rPr>
          <w:rFonts w:cs="Arial"/>
          <w:b/>
          <w:bCs/>
          <w:color w:val="000000"/>
          <w:lang w:val="en-US"/>
        </w:rPr>
        <w:tab/>
        <w:t>Values and Principles</w:t>
      </w:r>
    </w:p>
    <w:p w:rsidR="00DC22E1" w:rsidRPr="00122CBC" w:rsidRDefault="00DC22E1" w:rsidP="00DC22E1">
      <w:pPr>
        <w:autoSpaceDE w:val="0"/>
        <w:autoSpaceDN w:val="0"/>
        <w:adjustRightInd w:val="0"/>
        <w:spacing w:before="0" w:line="240" w:lineRule="auto"/>
        <w:rPr>
          <w:rFonts w:cs="Arial"/>
          <w:b/>
          <w:color w:val="000000"/>
          <w:lang w:val="en-US"/>
        </w:rPr>
      </w:pPr>
    </w:p>
    <w:p w:rsidR="00DC22E1" w:rsidRPr="00122CBC" w:rsidRDefault="00DC22E1" w:rsidP="00DC22E1">
      <w:pPr>
        <w:autoSpaceDE w:val="0"/>
        <w:autoSpaceDN w:val="0"/>
        <w:adjustRightInd w:val="0"/>
        <w:spacing w:before="0" w:line="240" w:lineRule="auto"/>
        <w:ind w:left="851" w:hanging="851"/>
        <w:rPr>
          <w:rFonts w:cs="Arial"/>
          <w:color w:val="000000"/>
          <w:lang w:val="en-US"/>
        </w:rPr>
      </w:pPr>
      <w:r>
        <w:rPr>
          <w:rFonts w:cs="Arial"/>
          <w:b/>
          <w:color w:val="000000"/>
          <w:lang w:val="en-US"/>
        </w:rPr>
        <w:t>9</w:t>
      </w:r>
      <w:r w:rsidRPr="00122CBC">
        <w:rPr>
          <w:rFonts w:cs="Arial"/>
          <w:b/>
          <w:color w:val="000000"/>
          <w:lang w:val="en-US"/>
        </w:rPr>
        <w:t>.3.1</w:t>
      </w:r>
      <w:r w:rsidRPr="00122CBC">
        <w:rPr>
          <w:rFonts w:cs="Arial"/>
          <w:b/>
          <w:color w:val="000000"/>
          <w:lang w:val="en-US"/>
        </w:rPr>
        <w:tab/>
      </w:r>
      <w:r w:rsidRPr="00122CBC">
        <w:rPr>
          <w:rFonts w:cs="Arial"/>
          <w:color w:val="000000"/>
          <w:lang w:val="en-US"/>
        </w:rPr>
        <w:t xml:space="preserve">To achieve our Mission, we will </w:t>
      </w:r>
      <w:proofErr w:type="spellStart"/>
      <w:r w:rsidRPr="00122CBC">
        <w:rPr>
          <w:rFonts w:cs="Arial"/>
          <w:color w:val="000000"/>
          <w:lang w:val="en-US"/>
        </w:rPr>
        <w:t>honour</w:t>
      </w:r>
      <w:proofErr w:type="spellEnd"/>
      <w:r w:rsidRPr="00122CBC">
        <w:rPr>
          <w:rFonts w:cs="Arial"/>
          <w:color w:val="000000"/>
          <w:lang w:val="en-US"/>
        </w:rPr>
        <w:t xml:space="preserve"> the values of compassion for people in need and effectively impact on their circumstances while embracing standards of practice that ensure integrity, honesty, transparency and due diligence.  </w:t>
      </w:r>
    </w:p>
    <w:p w:rsidR="00DC22E1" w:rsidRPr="00122CBC" w:rsidRDefault="00DC22E1" w:rsidP="00DC22E1">
      <w:pPr>
        <w:autoSpaceDE w:val="0"/>
        <w:autoSpaceDN w:val="0"/>
        <w:adjustRightInd w:val="0"/>
        <w:spacing w:before="0" w:line="240" w:lineRule="auto"/>
        <w:ind w:left="1701" w:hanging="567"/>
        <w:rPr>
          <w:rFonts w:cs="Arial"/>
          <w:color w:val="000000"/>
          <w:lang w:val="en-US"/>
        </w:rPr>
      </w:pPr>
    </w:p>
    <w:p w:rsidR="00DC22E1" w:rsidRPr="00122CBC" w:rsidRDefault="00DC22E1" w:rsidP="00DC22E1">
      <w:pPr>
        <w:autoSpaceDE w:val="0"/>
        <w:autoSpaceDN w:val="0"/>
        <w:adjustRightInd w:val="0"/>
        <w:spacing w:before="0" w:line="240" w:lineRule="auto"/>
        <w:ind w:left="851" w:hanging="851"/>
        <w:rPr>
          <w:rFonts w:cs="Arial"/>
          <w:color w:val="000000"/>
          <w:lang w:val="en-US"/>
        </w:rPr>
      </w:pPr>
      <w:r>
        <w:rPr>
          <w:rFonts w:cs="Arial"/>
          <w:b/>
          <w:color w:val="000000"/>
          <w:lang w:val="en-US"/>
        </w:rPr>
        <w:t>9</w:t>
      </w:r>
      <w:r w:rsidRPr="00122CBC">
        <w:rPr>
          <w:rFonts w:cs="Arial"/>
          <w:b/>
          <w:color w:val="000000"/>
          <w:lang w:val="en-US"/>
        </w:rPr>
        <w:t>.3.2</w:t>
      </w:r>
      <w:r w:rsidRPr="00122CBC">
        <w:rPr>
          <w:rFonts w:cs="Arial"/>
          <w:b/>
          <w:color w:val="000000"/>
          <w:lang w:val="en-US"/>
        </w:rPr>
        <w:tab/>
      </w:r>
      <w:r w:rsidRPr="00122CBC">
        <w:rPr>
          <w:rFonts w:cs="Arial"/>
          <w:color w:val="000000"/>
          <w:lang w:val="en-US"/>
        </w:rPr>
        <w:t xml:space="preserve">In developing our aid </w:t>
      </w:r>
      <w:r>
        <w:rPr>
          <w:rFonts w:cs="Arial"/>
          <w:color w:val="000000"/>
          <w:lang w:val="en-US"/>
        </w:rPr>
        <w:t xml:space="preserve">and development </w:t>
      </w:r>
      <w:r w:rsidRPr="00122CBC">
        <w:rPr>
          <w:rFonts w:cs="Arial"/>
          <w:color w:val="000000"/>
          <w:lang w:val="en-US"/>
        </w:rPr>
        <w:t>programs, we will strive to:</w:t>
      </w:r>
    </w:p>
    <w:p w:rsidR="00DC22E1" w:rsidRPr="00122CBC" w:rsidRDefault="00DC22E1" w:rsidP="00DC22E1">
      <w:pPr>
        <w:autoSpaceDE w:val="0"/>
        <w:autoSpaceDN w:val="0"/>
        <w:adjustRightInd w:val="0"/>
        <w:spacing w:before="0" w:line="240" w:lineRule="auto"/>
        <w:ind w:left="1134" w:hanging="567"/>
        <w:rPr>
          <w:rFonts w:cs="Arial"/>
          <w:color w:val="000000"/>
          <w:lang w:val="en-US"/>
        </w:rPr>
      </w:pPr>
    </w:p>
    <w:p w:rsidR="00DC22E1" w:rsidRDefault="00DC22E1" w:rsidP="00DC22E1">
      <w:pPr>
        <w:numPr>
          <w:ilvl w:val="7"/>
          <w:numId w:val="12"/>
        </w:numPr>
        <w:autoSpaceDE w:val="0"/>
        <w:autoSpaceDN w:val="0"/>
        <w:adjustRightInd w:val="0"/>
        <w:spacing w:before="0" w:after="240" w:line="240" w:lineRule="auto"/>
        <w:ind w:hanging="567"/>
        <w:rPr>
          <w:rFonts w:cs="Arial"/>
          <w:color w:val="000000"/>
          <w:lang w:val="en-US"/>
        </w:rPr>
      </w:pPr>
      <w:r w:rsidRPr="00122CBC">
        <w:rPr>
          <w:rFonts w:cs="Arial"/>
          <w:color w:val="000000"/>
          <w:lang w:val="en-US"/>
        </w:rPr>
        <w:t>build the morale of people affected by conflict so that they have motivation to reconstruct their country;</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(b)</w:t>
      </w:r>
      <w:r w:rsidRPr="00122CBC">
        <w:rPr>
          <w:rFonts w:cs="Arial"/>
          <w:color w:val="000000"/>
          <w:lang w:val="en-US"/>
        </w:rPr>
        <w:tab/>
      </w:r>
      <w:r w:rsidRPr="00122CBC">
        <w:rPr>
          <w:rFonts w:cs="Arial"/>
          <w:color w:val="000000"/>
          <w:lang w:val="en-US"/>
        </w:rPr>
        <w:tab/>
      </w:r>
      <w:proofErr w:type="gramStart"/>
      <w:r w:rsidRPr="00122CBC">
        <w:rPr>
          <w:rFonts w:cs="Arial"/>
          <w:color w:val="000000"/>
          <w:lang w:val="en-US"/>
        </w:rPr>
        <w:t>restore</w:t>
      </w:r>
      <w:proofErr w:type="gramEnd"/>
      <w:r w:rsidRPr="00122CBC">
        <w:rPr>
          <w:rFonts w:cs="Arial"/>
          <w:color w:val="000000"/>
          <w:lang w:val="en-US"/>
        </w:rPr>
        <w:t xml:space="preserve"> faith in the future through the example of quality workers delivering aid services; </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(c)</w:t>
      </w:r>
      <w:r w:rsidRPr="00122CBC">
        <w:rPr>
          <w:rFonts w:cs="Arial"/>
          <w:color w:val="000000"/>
          <w:lang w:val="en-US"/>
        </w:rPr>
        <w:tab/>
      </w:r>
      <w:r w:rsidRPr="00122CBC">
        <w:rPr>
          <w:rFonts w:cs="Arial"/>
          <w:color w:val="000000"/>
          <w:lang w:val="en-US"/>
        </w:rPr>
        <w:tab/>
      </w:r>
      <w:proofErr w:type="gramStart"/>
      <w:r w:rsidRPr="00122CBC">
        <w:rPr>
          <w:rFonts w:cs="Arial"/>
          <w:color w:val="000000"/>
          <w:lang w:val="en-US"/>
        </w:rPr>
        <w:t>consider</w:t>
      </w:r>
      <w:proofErr w:type="gramEnd"/>
      <w:r w:rsidRPr="00122CBC">
        <w:rPr>
          <w:rFonts w:cs="Arial"/>
          <w:color w:val="000000"/>
          <w:lang w:val="en-US"/>
        </w:rPr>
        <w:t xml:space="preserve"> and consult experts in relation to cultural practices and beliefs to identify and meet the best interests of </w:t>
      </w:r>
      <w:r>
        <w:rPr>
          <w:rFonts w:cs="Arial"/>
          <w:color w:val="000000"/>
          <w:lang w:val="en-US"/>
        </w:rPr>
        <w:t>the people we assist</w:t>
      </w:r>
      <w:r w:rsidRPr="00122CBC">
        <w:rPr>
          <w:rFonts w:cs="Arial"/>
          <w:color w:val="000000"/>
          <w:lang w:val="en-US"/>
        </w:rPr>
        <w:t xml:space="preserve">; </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(d)</w:t>
      </w:r>
      <w:r w:rsidRPr="00122CBC">
        <w:rPr>
          <w:rFonts w:cs="Arial"/>
          <w:color w:val="000000"/>
          <w:lang w:val="en-US"/>
        </w:rPr>
        <w:tab/>
      </w:r>
      <w:r>
        <w:rPr>
          <w:rFonts w:cs="Arial"/>
          <w:color w:val="000000"/>
          <w:lang w:val="en-US"/>
        </w:rPr>
        <w:t xml:space="preserve">     </w:t>
      </w:r>
      <w:proofErr w:type="gramStart"/>
      <w:r w:rsidRPr="00122CBC">
        <w:rPr>
          <w:rFonts w:cs="Arial"/>
          <w:color w:val="000000"/>
          <w:lang w:val="en-US"/>
        </w:rPr>
        <w:t>establish</w:t>
      </w:r>
      <w:proofErr w:type="gramEnd"/>
      <w:r w:rsidRPr="00122CBC">
        <w:rPr>
          <w:rFonts w:cs="Arial"/>
          <w:color w:val="000000"/>
          <w:lang w:val="en-US"/>
        </w:rPr>
        <w:t xml:space="preserve"> self-sufficiency in individuals and sustainable outcomes in community projects in the programs that we provide;</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(e)</w:t>
      </w:r>
      <w:r w:rsidRPr="00122CBC">
        <w:rPr>
          <w:rFonts w:cs="Arial"/>
          <w:color w:val="000000"/>
          <w:lang w:val="en-US"/>
        </w:rPr>
        <w:tab/>
      </w:r>
      <w:r w:rsidRPr="00122CBC">
        <w:rPr>
          <w:rFonts w:cs="Arial"/>
          <w:color w:val="000000"/>
          <w:lang w:val="en-US"/>
        </w:rPr>
        <w:tab/>
      </w:r>
      <w:proofErr w:type="gramStart"/>
      <w:r w:rsidRPr="00122CBC">
        <w:rPr>
          <w:rFonts w:cs="Arial"/>
          <w:color w:val="000000"/>
          <w:lang w:val="en-US"/>
        </w:rPr>
        <w:t>enhance</w:t>
      </w:r>
      <w:proofErr w:type="gramEnd"/>
      <w:r w:rsidRPr="00122CBC">
        <w:rPr>
          <w:rFonts w:cs="Arial"/>
          <w:color w:val="000000"/>
          <w:lang w:val="en-US"/>
        </w:rPr>
        <w:t xml:space="preserve"> the quality of life of our beneficiaries through education and training; </w:t>
      </w:r>
    </w:p>
    <w:p w:rsidR="00DC22E1"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(f)</w:t>
      </w:r>
      <w:r w:rsidRPr="00122CBC">
        <w:rPr>
          <w:rFonts w:cs="Arial"/>
          <w:color w:val="000000"/>
          <w:lang w:val="en-US"/>
        </w:rPr>
        <w:tab/>
      </w:r>
      <w:r w:rsidRPr="00122CBC">
        <w:rPr>
          <w:rFonts w:cs="Arial"/>
          <w:color w:val="000000"/>
          <w:lang w:val="en-US"/>
        </w:rPr>
        <w:tab/>
      </w:r>
      <w:proofErr w:type="gramStart"/>
      <w:r>
        <w:rPr>
          <w:rFonts w:cs="Arial"/>
          <w:color w:val="000000"/>
          <w:lang w:val="en-US"/>
        </w:rPr>
        <w:t>consult</w:t>
      </w:r>
      <w:proofErr w:type="gramEnd"/>
      <w:r>
        <w:rPr>
          <w:rFonts w:cs="Arial"/>
          <w:color w:val="000000"/>
          <w:lang w:val="en-US"/>
        </w:rPr>
        <w:t xml:space="preserve"> and involve</w:t>
      </w:r>
      <w:r w:rsidRPr="00122CBC">
        <w:rPr>
          <w:rFonts w:cs="Arial"/>
          <w:color w:val="000000"/>
          <w:lang w:val="en-US"/>
        </w:rPr>
        <w:t xml:space="preserve"> all stakeholders including beneficiaries and value their participation</w:t>
      </w:r>
      <w:r>
        <w:rPr>
          <w:rFonts w:cs="Arial"/>
          <w:color w:val="000000"/>
          <w:lang w:val="en-US"/>
        </w:rPr>
        <w:t xml:space="preserve"> at all stages</w:t>
      </w:r>
      <w:r w:rsidRPr="00122CBC">
        <w:rPr>
          <w:rFonts w:cs="Arial"/>
          <w:color w:val="000000"/>
          <w:lang w:val="en-US"/>
        </w:rPr>
        <w:t xml:space="preserve"> in our programs;</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Pr>
          <w:rFonts w:cs="Arial"/>
          <w:color w:val="000000"/>
          <w:lang w:val="en-US"/>
        </w:rPr>
        <w:t xml:space="preserve">(g)      </w:t>
      </w:r>
      <w:proofErr w:type="gramStart"/>
      <w:r>
        <w:rPr>
          <w:rFonts w:cs="Arial"/>
          <w:color w:val="000000"/>
          <w:lang w:val="en-US"/>
        </w:rPr>
        <w:t>respect</w:t>
      </w:r>
      <w:proofErr w:type="gramEnd"/>
      <w:r>
        <w:rPr>
          <w:rFonts w:cs="Arial"/>
          <w:color w:val="000000"/>
          <w:lang w:val="en-US"/>
        </w:rPr>
        <w:t xml:space="preserve"> and protect internationally recognized human rights including civil and political, economic, social and cultural rights; </w:t>
      </w:r>
    </w:p>
    <w:p w:rsidR="00DC22E1"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w:t>
      </w:r>
      <w:r>
        <w:rPr>
          <w:rFonts w:cs="Arial"/>
          <w:color w:val="000000"/>
          <w:lang w:val="en-US"/>
        </w:rPr>
        <w:t>h</w:t>
      </w:r>
      <w:r w:rsidRPr="00122CBC">
        <w:rPr>
          <w:rFonts w:cs="Arial"/>
          <w:color w:val="000000"/>
          <w:lang w:val="en-US"/>
        </w:rPr>
        <w:t>)</w:t>
      </w:r>
      <w:r w:rsidRPr="00122CBC">
        <w:rPr>
          <w:rFonts w:cs="Arial"/>
          <w:color w:val="000000"/>
          <w:lang w:val="en-US"/>
        </w:rPr>
        <w:tab/>
      </w:r>
      <w:r>
        <w:rPr>
          <w:rFonts w:cs="Arial"/>
          <w:color w:val="000000"/>
          <w:lang w:val="en-US"/>
        </w:rPr>
        <w:t xml:space="preserve">     </w:t>
      </w:r>
      <w:proofErr w:type="gramStart"/>
      <w:r>
        <w:rPr>
          <w:rFonts w:cs="Arial"/>
          <w:color w:val="000000"/>
          <w:lang w:val="en-US"/>
        </w:rPr>
        <w:t>respect</w:t>
      </w:r>
      <w:proofErr w:type="gramEnd"/>
      <w:r>
        <w:rPr>
          <w:rFonts w:cs="Arial"/>
          <w:color w:val="000000"/>
          <w:lang w:val="en-US"/>
        </w:rPr>
        <w:t xml:space="preserve"> and protect the human rights of people from vulnerable and </w:t>
      </w:r>
      <w:proofErr w:type="spellStart"/>
      <w:r>
        <w:rPr>
          <w:rFonts w:cs="Arial"/>
          <w:color w:val="000000"/>
          <w:lang w:val="en-US"/>
        </w:rPr>
        <w:t>marginalised</w:t>
      </w:r>
      <w:proofErr w:type="spellEnd"/>
      <w:r>
        <w:rPr>
          <w:rFonts w:cs="Arial"/>
          <w:color w:val="000000"/>
          <w:lang w:val="en-US"/>
        </w:rPr>
        <w:t xml:space="preserve"> groups; </w:t>
      </w:r>
    </w:p>
    <w:p w:rsidR="00DC22E1"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Pr>
          <w:rFonts w:cs="Arial"/>
          <w:color w:val="000000"/>
          <w:lang w:val="en-US"/>
        </w:rPr>
        <w:t>(</w:t>
      </w:r>
      <w:proofErr w:type="spellStart"/>
      <w:r>
        <w:rPr>
          <w:rFonts w:cs="Arial"/>
          <w:color w:val="000000"/>
          <w:lang w:val="en-US"/>
        </w:rPr>
        <w:t>i</w:t>
      </w:r>
      <w:proofErr w:type="spellEnd"/>
      <w:r>
        <w:rPr>
          <w:rFonts w:cs="Arial"/>
          <w:color w:val="000000"/>
          <w:lang w:val="en-US"/>
        </w:rPr>
        <w:t>)</w:t>
      </w:r>
      <w:r>
        <w:rPr>
          <w:rFonts w:cs="Arial"/>
          <w:color w:val="000000"/>
          <w:lang w:val="en-US"/>
        </w:rPr>
        <w:tab/>
      </w:r>
      <w:r>
        <w:rPr>
          <w:rFonts w:cs="Arial"/>
          <w:color w:val="000000"/>
          <w:lang w:val="en-US"/>
        </w:rPr>
        <w:tab/>
      </w:r>
      <w:proofErr w:type="gramStart"/>
      <w:r>
        <w:rPr>
          <w:rFonts w:cs="Arial"/>
          <w:color w:val="000000"/>
          <w:lang w:val="en-US"/>
        </w:rPr>
        <w:t>include</w:t>
      </w:r>
      <w:proofErr w:type="gramEnd"/>
      <w:r>
        <w:rPr>
          <w:rFonts w:cs="Arial"/>
          <w:color w:val="000000"/>
          <w:lang w:val="en-US"/>
        </w:rPr>
        <w:t xml:space="preserve"> and address the rights of people with disabilities and their representatives;</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Pr>
          <w:rFonts w:cs="Arial"/>
          <w:color w:val="000000"/>
          <w:lang w:val="en-US"/>
        </w:rPr>
        <w:t xml:space="preserve">(j)        </w:t>
      </w:r>
      <w:proofErr w:type="gramStart"/>
      <w:r>
        <w:rPr>
          <w:rFonts w:cs="Arial"/>
          <w:color w:val="000000"/>
          <w:lang w:val="en-US"/>
        </w:rPr>
        <w:t>ensure</w:t>
      </w:r>
      <w:proofErr w:type="gramEnd"/>
      <w:r>
        <w:rPr>
          <w:rFonts w:cs="Arial"/>
          <w:color w:val="000000"/>
          <w:lang w:val="en-US"/>
        </w:rPr>
        <w:t xml:space="preserve"> the safety and best interests of all children through project design, monitoring and implementation of child protection policies;</w:t>
      </w:r>
    </w:p>
    <w:p w:rsidR="00DC22E1" w:rsidRPr="00122CBC"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w:t>
      </w:r>
      <w:r>
        <w:rPr>
          <w:rFonts w:cs="Arial"/>
          <w:color w:val="000000"/>
          <w:lang w:val="en-US"/>
        </w:rPr>
        <w:t>k</w:t>
      </w:r>
      <w:r w:rsidRPr="00122CBC">
        <w:rPr>
          <w:rFonts w:cs="Arial"/>
          <w:color w:val="000000"/>
          <w:lang w:val="en-US"/>
        </w:rPr>
        <w:t>)</w:t>
      </w:r>
      <w:r w:rsidRPr="00122CBC">
        <w:rPr>
          <w:rFonts w:cs="Arial"/>
          <w:color w:val="000000"/>
          <w:lang w:val="en-US"/>
        </w:rPr>
        <w:tab/>
      </w:r>
      <w:r w:rsidRPr="00122CBC">
        <w:rPr>
          <w:rFonts w:cs="Arial"/>
          <w:color w:val="000000"/>
          <w:lang w:val="en-US"/>
        </w:rPr>
        <w:tab/>
      </w:r>
      <w:proofErr w:type="gramStart"/>
      <w:r w:rsidRPr="00122CBC">
        <w:rPr>
          <w:rFonts w:cs="Arial"/>
          <w:color w:val="000000"/>
          <w:lang w:val="en-US"/>
        </w:rPr>
        <w:t>be</w:t>
      </w:r>
      <w:proofErr w:type="gramEnd"/>
      <w:r w:rsidRPr="00122CBC">
        <w:rPr>
          <w:rFonts w:cs="Arial"/>
          <w:color w:val="000000"/>
          <w:lang w:val="en-US"/>
        </w:rPr>
        <w:t xml:space="preserve"> equitable and non-discriminatory in the distribution of our aid;</w:t>
      </w:r>
    </w:p>
    <w:p w:rsidR="00DC22E1"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sidRPr="00122CBC">
        <w:rPr>
          <w:rFonts w:cs="Arial"/>
          <w:color w:val="000000"/>
          <w:lang w:val="en-US"/>
        </w:rPr>
        <w:t>(</w:t>
      </w:r>
      <w:r>
        <w:rPr>
          <w:rFonts w:cs="Arial"/>
          <w:color w:val="000000"/>
          <w:lang w:val="en-US"/>
        </w:rPr>
        <w:t>l</w:t>
      </w:r>
      <w:r w:rsidRPr="00122CBC">
        <w:rPr>
          <w:rFonts w:cs="Arial"/>
          <w:color w:val="000000"/>
          <w:lang w:val="en-US"/>
        </w:rPr>
        <w:t>)</w:t>
      </w:r>
      <w:r w:rsidRPr="00122CBC">
        <w:rPr>
          <w:rFonts w:cs="Arial"/>
          <w:color w:val="000000"/>
          <w:lang w:val="en-US"/>
        </w:rPr>
        <w:tab/>
      </w:r>
      <w:r w:rsidRPr="00122CBC">
        <w:rPr>
          <w:rFonts w:cs="Arial"/>
          <w:color w:val="000000"/>
          <w:lang w:val="en-US"/>
        </w:rPr>
        <w:tab/>
      </w:r>
      <w:proofErr w:type="gramStart"/>
      <w:r w:rsidRPr="00122CBC">
        <w:rPr>
          <w:rFonts w:cs="Arial"/>
          <w:color w:val="000000"/>
          <w:lang w:val="en-US"/>
        </w:rPr>
        <w:t>follow</w:t>
      </w:r>
      <w:proofErr w:type="gramEnd"/>
      <w:r w:rsidRPr="00122CBC">
        <w:rPr>
          <w:rFonts w:cs="Arial"/>
          <w:color w:val="000000"/>
          <w:lang w:val="en-US"/>
        </w:rPr>
        <w:t xml:space="preserve"> best practices and give due consideration to issues of sustainable ecological and resource management in our aid programs</w:t>
      </w:r>
      <w:r>
        <w:rPr>
          <w:rFonts w:cs="Arial"/>
          <w:color w:val="000000"/>
          <w:lang w:val="en-US"/>
        </w:rPr>
        <w:t>;</w:t>
      </w:r>
    </w:p>
    <w:p w:rsidR="00DC22E1"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Pr>
          <w:rFonts w:cs="Arial"/>
          <w:color w:val="000000"/>
          <w:lang w:val="en-US"/>
        </w:rPr>
        <w:t xml:space="preserve">(m)     </w:t>
      </w:r>
      <w:proofErr w:type="gramStart"/>
      <w:r>
        <w:rPr>
          <w:rFonts w:cs="Arial"/>
          <w:color w:val="000000"/>
          <w:lang w:val="en-US"/>
        </w:rPr>
        <w:t>encourage</w:t>
      </w:r>
      <w:proofErr w:type="gramEnd"/>
      <w:r>
        <w:rPr>
          <w:rFonts w:cs="Arial"/>
          <w:color w:val="000000"/>
          <w:lang w:val="en-US"/>
        </w:rPr>
        <w:t xml:space="preserve"> the use of renewable energy and appropriate technology;</w:t>
      </w:r>
    </w:p>
    <w:p w:rsidR="00DC22E1" w:rsidRDefault="00DC22E1" w:rsidP="00DC22E1">
      <w:pPr>
        <w:tabs>
          <w:tab w:val="left" w:pos="1134"/>
        </w:tabs>
        <w:autoSpaceDE w:val="0"/>
        <w:autoSpaceDN w:val="0"/>
        <w:adjustRightInd w:val="0"/>
        <w:spacing w:before="0" w:after="240" w:line="240" w:lineRule="auto"/>
        <w:ind w:left="1418" w:hanging="567"/>
        <w:rPr>
          <w:rFonts w:cs="Arial"/>
          <w:color w:val="000000"/>
          <w:lang w:val="en-US"/>
        </w:rPr>
      </w:pPr>
      <w:r>
        <w:rPr>
          <w:rFonts w:cs="Arial"/>
          <w:color w:val="000000"/>
          <w:lang w:val="en-US"/>
        </w:rPr>
        <w:t xml:space="preserve">(n)      </w:t>
      </w:r>
      <w:proofErr w:type="gramStart"/>
      <w:r>
        <w:rPr>
          <w:rFonts w:cs="Arial"/>
          <w:color w:val="000000"/>
          <w:lang w:val="en-US"/>
        </w:rPr>
        <w:t>promote</w:t>
      </w:r>
      <w:proofErr w:type="gramEnd"/>
      <w:r>
        <w:rPr>
          <w:rFonts w:cs="Arial"/>
          <w:color w:val="000000"/>
          <w:lang w:val="en-US"/>
        </w:rPr>
        <w:t xml:space="preserve"> good governance and </w:t>
      </w:r>
      <w:proofErr w:type="spellStart"/>
      <w:r>
        <w:rPr>
          <w:rFonts w:cs="Arial"/>
          <w:color w:val="000000"/>
          <w:lang w:val="en-US"/>
        </w:rPr>
        <w:t>and</w:t>
      </w:r>
      <w:proofErr w:type="spellEnd"/>
      <w:r>
        <w:rPr>
          <w:rFonts w:cs="Arial"/>
          <w:color w:val="000000"/>
          <w:lang w:val="en-US"/>
        </w:rPr>
        <w:t xml:space="preserve"> civil society.</w:t>
      </w:r>
    </w:p>
    <w:p w:rsidR="00DC22E1" w:rsidRDefault="00DC22E1" w:rsidP="00DC22E1">
      <w:pPr>
        <w:autoSpaceDE w:val="0"/>
        <w:autoSpaceDN w:val="0"/>
        <w:adjustRightInd w:val="0"/>
        <w:spacing w:before="0" w:line="240" w:lineRule="auto"/>
        <w:ind w:left="1701" w:hanging="567"/>
        <w:rPr>
          <w:rFonts w:cs="Arial"/>
          <w:color w:val="000000"/>
          <w:lang w:val="en-US"/>
        </w:rPr>
      </w:pPr>
    </w:p>
    <w:p w:rsidR="00EA6124" w:rsidRDefault="00EA6124" w:rsidP="00DC22E1">
      <w:pPr>
        <w:autoSpaceDE w:val="0"/>
        <w:autoSpaceDN w:val="0"/>
        <w:adjustRightInd w:val="0"/>
        <w:spacing w:before="0" w:line="240" w:lineRule="auto"/>
        <w:ind w:left="1701" w:hanging="567"/>
        <w:rPr>
          <w:rFonts w:cs="Arial"/>
          <w:color w:val="000000"/>
          <w:lang w:val="en-US"/>
        </w:rPr>
      </w:pPr>
    </w:p>
    <w:p w:rsidR="00EA6124" w:rsidRPr="00122CBC" w:rsidRDefault="00EA6124" w:rsidP="00DC22E1">
      <w:pPr>
        <w:autoSpaceDE w:val="0"/>
        <w:autoSpaceDN w:val="0"/>
        <w:adjustRightInd w:val="0"/>
        <w:spacing w:before="0" w:line="240" w:lineRule="auto"/>
        <w:ind w:left="1701" w:hanging="567"/>
        <w:rPr>
          <w:rFonts w:cs="Arial"/>
          <w:color w:val="000000"/>
          <w:lang w:val="en-US"/>
        </w:rPr>
      </w:pPr>
    </w:p>
    <w:p w:rsidR="00DC22E1" w:rsidRPr="00122CBC" w:rsidRDefault="00DC22E1" w:rsidP="00DC22E1">
      <w:pPr>
        <w:autoSpaceDE w:val="0"/>
        <w:autoSpaceDN w:val="0"/>
        <w:adjustRightInd w:val="0"/>
        <w:spacing w:before="0" w:line="240" w:lineRule="auto"/>
        <w:rPr>
          <w:rFonts w:cs="Arial"/>
          <w:b/>
          <w:color w:val="000000"/>
          <w:lang w:val="en-US"/>
        </w:rPr>
      </w:pPr>
    </w:p>
    <w:p w:rsidR="00DC22E1" w:rsidRPr="00122CBC" w:rsidRDefault="00DC22E1" w:rsidP="00DC22E1">
      <w:pPr>
        <w:autoSpaceDE w:val="0"/>
        <w:autoSpaceDN w:val="0"/>
        <w:adjustRightInd w:val="0"/>
        <w:spacing w:before="0" w:line="240" w:lineRule="auto"/>
        <w:ind w:left="851" w:hanging="851"/>
        <w:rPr>
          <w:rFonts w:cs="Arial"/>
          <w:color w:val="000000"/>
          <w:lang w:val="en-US"/>
        </w:rPr>
      </w:pPr>
      <w:r>
        <w:rPr>
          <w:rFonts w:cs="Arial"/>
          <w:b/>
          <w:color w:val="000000"/>
          <w:lang w:val="en-US"/>
        </w:rPr>
        <w:lastRenderedPageBreak/>
        <w:t>9</w:t>
      </w:r>
      <w:r w:rsidRPr="00122CBC">
        <w:rPr>
          <w:rFonts w:cs="Arial"/>
          <w:b/>
          <w:color w:val="000000"/>
          <w:lang w:val="en-US"/>
        </w:rPr>
        <w:t>.3.3</w:t>
      </w:r>
      <w:r w:rsidRPr="00122CBC">
        <w:rPr>
          <w:rFonts w:cs="Arial"/>
          <w:b/>
          <w:color w:val="000000"/>
          <w:lang w:val="en-US"/>
        </w:rPr>
        <w:tab/>
      </w:r>
      <w:r w:rsidRPr="00122CBC">
        <w:rPr>
          <w:rFonts w:cs="Arial"/>
          <w:color w:val="000000"/>
          <w:lang w:val="en-US"/>
        </w:rPr>
        <w:t xml:space="preserve">In our Governance, we will </w:t>
      </w:r>
      <w:proofErr w:type="spellStart"/>
      <w:r w:rsidRPr="00122CBC">
        <w:rPr>
          <w:rFonts w:cs="Arial"/>
          <w:color w:val="000000"/>
          <w:lang w:val="en-US"/>
        </w:rPr>
        <w:t>endeavour</w:t>
      </w:r>
      <w:proofErr w:type="spellEnd"/>
      <w:r w:rsidRPr="00122CBC">
        <w:rPr>
          <w:rFonts w:cs="Arial"/>
          <w:color w:val="000000"/>
          <w:lang w:val="en-US"/>
        </w:rPr>
        <w:t xml:space="preserve"> to be professional and accountable and compliant by:</w:t>
      </w:r>
    </w:p>
    <w:p w:rsidR="00DC22E1" w:rsidRPr="00122CBC" w:rsidRDefault="00DC22E1" w:rsidP="00DC22E1">
      <w:pPr>
        <w:autoSpaceDE w:val="0"/>
        <w:autoSpaceDN w:val="0"/>
        <w:adjustRightInd w:val="0"/>
        <w:spacing w:before="0" w:line="240" w:lineRule="auto"/>
        <w:ind w:left="851" w:hanging="851"/>
        <w:rPr>
          <w:rFonts w:cs="Arial"/>
          <w:color w:val="000000"/>
          <w:lang w:val="en-US"/>
        </w:rPr>
      </w:pPr>
      <w:r w:rsidRPr="00122CBC">
        <w:rPr>
          <w:rFonts w:cs="Arial"/>
          <w:color w:val="000000"/>
          <w:lang w:val="en-US"/>
        </w:rPr>
        <w:tab/>
      </w:r>
    </w:p>
    <w:p w:rsidR="00DC22E1" w:rsidRDefault="00DC22E1" w:rsidP="00DC22E1">
      <w:pPr>
        <w:tabs>
          <w:tab w:val="left" w:pos="851"/>
        </w:tabs>
        <w:autoSpaceDE w:val="0"/>
        <w:autoSpaceDN w:val="0"/>
        <w:adjustRightInd w:val="0"/>
        <w:spacing w:before="0" w:line="240" w:lineRule="auto"/>
        <w:ind w:left="1418" w:hanging="567"/>
        <w:rPr>
          <w:rFonts w:cs="Arial"/>
          <w:lang w:val="en-US"/>
        </w:rPr>
      </w:pPr>
      <w:r w:rsidRPr="00122CBC">
        <w:rPr>
          <w:rFonts w:cs="Arial"/>
          <w:color w:val="000000"/>
          <w:lang w:val="en-US"/>
        </w:rPr>
        <w:t>(a)</w:t>
      </w:r>
      <w:r w:rsidRPr="00122CBC">
        <w:rPr>
          <w:rFonts w:cs="Arial"/>
          <w:color w:val="000000"/>
          <w:lang w:val="en-US"/>
        </w:rPr>
        <w:tab/>
        <w:t xml:space="preserve">offering the public and </w:t>
      </w:r>
      <w:proofErr w:type="spellStart"/>
      <w:r w:rsidRPr="00122CBC">
        <w:rPr>
          <w:rFonts w:cs="Arial"/>
          <w:color w:val="000000"/>
          <w:lang w:val="en-US"/>
        </w:rPr>
        <w:t>organi</w:t>
      </w:r>
      <w:r>
        <w:rPr>
          <w:rFonts w:cs="Arial"/>
          <w:color w:val="000000"/>
          <w:lang w:val="en-US"/>
        </w:rPr>
        <w:t>s</w:t>
      </w:r>
      <w:r w:rsidRPr="00122CBC">
        <w:rPr>
          <w:rFonts w:cs="Arial"/>
          <w:color w:val="000000"/>
          <w:lang w:val="en-US"/>
        </w:rPr>
        <w:t>ations</w:t>
      </w:r>
      <w:proofErr w:type="spellEnd"/>
      <w:r w:rsidRPr="00122CBC">
        <w:rPr>
          <w:rFonts w:cs="Arial"/>
          <w:color w:val="000000"/>
          <w:lang w:val="en-US"/>
        </w:rPr>
        <w:t xml:space="preserve"> in Australia and elsewhere, a trusted and acceptable mechanism by which they may contribute funds to worthy projects to assist </w:t>
      </w:r>
      <w:r w:rsidRPr="00122CBC">
        <w:rPr>
          <w:rFonts w:cs="Arial"/>
          <w:lang w:val="en-US"/>
        </w:rPr>
        <w:t>disadvantaged</w:t>
      </w:r>
      <w:r>
        <w:rPr>
          <w:rFonts w:cs="Arial"/>
          <w:lang w:val="en-US"/>
        </w:rPr>
        <w:t xml:space="preserve"> and vulnerable individuals and communities in Afghanistan;</w:t>
      </w:r>
    </w:p>
    <w:p w:rsidR="00DC22E1" w:rsidRPr="00122CBC" w:rsidRDefault="00DC22E1" w:rsidP="00DC22E1">
      <w:pPr>
        <w:tabs>
          <w:tab w:val="left" w:pos="851"/>
        </w:tabs>
        <w:autoSpaceDE w:val="0"/>
        <w:autoSpaceDN w:val="0"/>
        <w:adjustRightInd w:val="0"/>
        <w:spacing w:before="0" w:line="240" w:lineRule="auto"/>
        <w:ind w:left="1418" w:hanging="567"/>
        <w:rPr>
          <w:rFonts w:cs="Arial"/>
          <w:color w:val="000000"/>
          <w:lang w:val="en-US"/>
        </w:rPr>
      </w:pPr>
      <w:r w:rsidRPr="00122CBC">
        <w:rPr>
          <w:rFonts w:cs="Arial"/>
          <w:color w:val="000000"/>
          <w:lang w:val="en-US"/>
        </w:rPr>
        <w:t>(b)</w:t>
      </w:r>
      <w:r w:rsidRPr="00122CBC">
        <w:rPr>
          <w:rFonts w:cs="Arial"/>
          <w:color w:val="000000"/>
          <w:lang w:val="en-US"/>
        </w:rPr>
        <w:tab/>
      </w:r>
      <w:proofErr w:type="gramStart"/>
      <w:r w:rsidRPr="00122CBC">
        <w:rPr>
          <w:rFonts w:cs="Arial"/>
          <w:color w:val="000000"/>
          <w:lang w:val="en-US"/>
        </w:rPr>
        <w:t>ensuring</w:t>
      </w:r>
      <w:proofErr w:type="gramEnd"/>
      <w:r w:rsidRPr="00122CBC">
        <w:rPr>
          <w:rFonts w:cs="Arial"/>
          <w:color w:val="000000"/>
          <w:lang w:val="en-US"/>
        </w:rPr>
        <w:t xml:space="preserve"> that the Association is at all times financially responsible;</w:t>
      </w:r>
    </w:p>
    <w:p w:rsidR="00DC22E1" w:rsidRPr="00122CBC" w:rsidRDefault="00DC22E1" w:rsidP="00DC22E1">
      <w:pPr>
        <w:tabs>
          <w:tab w:val="left" w:pos="851"/>
        </w:tabs>
        <w:autoSpaceDE w:val="0"/>
        <w:autoSpaceDN w:val="0"/>
        <w:adjustRightInd w:val="0"/>
        <w:spacing w:before="0" w:line="240" w:lineRule="auto"/>
        <w:ind w:left="1418" w:hanging="567"/>
        <w:rPr>
          <w:rFonts w:cs="Arial"/>
          <w:color w:val="000000"/>
          <w:lang w:val="en-US"/>
        </w:rPr>
      </w:pPr>
      <w:r w:rsidRPr="00122CBC">
        <w:rPr>
          <w:rFonts w:cs="Arial"/>
          <w:color w:val="000000"/>
          <w:lang w:val="en-US"/>
        </w:rPr>
        <w:t>(c)</w:t>
      </w:r>
      <w:r w:rsidRPr="00122CBC">
        <w:rPr>
          <w:rFonts w:cs="Arial"/>
          <w:color w:val="000000"/>
          <w:lang w:val="en-US"/>
        </w:rPr>
        <w:tab/>
      </w:r>
      <w:proofErr w:type="gramStart"/>
      <w:r w:rsidRPr="00122CBC">
        <w:rPr>
          <w:rFonts w:cs="Arial"/>
          <w:color w:val="000000"/>
          <w:lang w:val="en-US"/>
        </w:rPr>
        <w:t>developing</w:t>
      </w:r>
      <w:proofErr w:type="gramEnd"/>
      <w:r w:rsidRPr="00122CBC">
        <w:rPr>
          <w:rFonts w:cs="Arial"/>
          <w:color w:val="000000"/>
          <w:lang w:val="en-US"/>
        </w:rPr>
        <w:t>, implementing and reviewing the Policies and Procedures of the Association.</w:t>
      </w:r>
    </w:p>
    <w:p w:rsidR="00DC22E1" w:rsidRPr="00122CBC" w:rsidRDefault="00DC22E1" w:rsidP="00DC22E1">
      <w:pPr>
        <w:autoSpaceDE w:val="0"/>
        <w:autoSpaceDN w:val="0"/>
        <w:adjustRightInd w:val="0"/>
        <w:spacing w:before="0" w:line="240" w:lineRule="auto"/>
        <w:rPr>
          <w:rFonts w:cs="Arial"/>
          <w:color w:val="000000"/>
          <w:lang w:val="en-US"/>
        </w:rPr>
      </w:pPr>
    </w:p>
    <w:p w:rsidR="00DC22E1" w:rsidRPr="00122CBC" w:rsidRDefault="00DC22E1" w:rsidP="00DC22E1">
      <w:pPr>
        <w:pStyle w:val="Schedule"/>
        <w:shd w:val="clear" w:color="auto" w:fill="CCCCCC"/>
        <w:rPr>
          <w:rFonts w:cs="Arial"/>
          <w:sz w:val="28"/>
          <w:szCs w:val="28"/>
          <w:lang w:val="en-GB"/>
        </w:rPr>
      </w:pPr>
      <w:r w:rsidRPr="00122CBC">
        <w:rPr>
          <w:rFonts w:cs="Arial"/>
          <w:color w:val="000000"/>
          <w:sz w:val="28"/>
          <w:szCs w:val="28"/>
          <w:lang w:val="en-US"/>
        </w:rPr>
        <w:t xml:space="preserve">PART 4 - </w:t>
      </w:r>
      <w:bookmarkStart w:id="19" w:name="_Toc465052633"/>
      <w:bookmarkStart w:id="20" w:name="_Toc13026698"/>
      <w:bookmarkEnd w:id="17"/>
      <w:bookmarkEnd w:id="18"/>
      <w:r w:rsidRPr="00122CBC">
        <w:rPr>
          <w:rFonts w:cs="Arial"/>
          <w:sz w:val="28"/>
          <w:szCs w:val="28"/>
          <w:lang w:val="en-GB"/>
        </w:rPr>
        <w:t>MEMBERSHIP</w:t>
      </w:r>
      <w:bookmarkEnd w:id="19"/>
      <w:bookmarkEnd w:id="20"/>
    </w:p>
    <w:p w:rsidR="00DC22E1" w:rsidRPr="00122CBC" w:rsidRDefault="00DC22E1" w:rsidP="00DC22E1">
      <w:pPr>
        <w:pStyle w:val="AARHeading1"/>
        <w:numPr>
          <w:ilvl w:val="0"/>
          <w:numId w:val="0"/>
        </w:numPr>
        <w:pBdr>
          <w:bottom w:val="single" w:sz="4" w:space="0" w:color="auto"/>
        </w:pBdr>
        <w:tabs>
          <w:tab w:val="left" w:pos="851"/>
        </w:tabs>
        <w:rPr>
          <w:rFonts w:cs="Arial"/>
          <w:szCs w:val="24"/>
          <w:lang w:val="en-GB"/>
        </w:rPr>
      </w:pPr>
      <w:bookmarkStart w:id="21" w:name="_Toc465052634"/>
      <w:bookmarkStart w:id="22" w:name="_Toc13026699"/>
      <w:r>
        <w:rPr>
          <w:rFonts w:cs="Arial"/>
          <w:szCs w:val="24"/>
          <w:lang w:val="en-GB"/>
        </w:rPr>
        <w:t>10</w:t>
      </w:r>
      <w:r w:rsidRPr="00122CBC">
        <w:rPr>
          <w:rFonts w:cs="Arial"/>
          <w:szCs w:val="24"/>
          <w:lang w:val="en-GB"/>
        </w:rPr>
        <w:t>.</w:t>
      </w:r>
      <w:r w:rsidRPr="00122CBC">
        <w:rPr>
          <w:rFonts w:cs="Arial"/>
          <w:szCs w:val="24"/>
          <w:lang w:val="en-GB"/>
        </w:rPr>
        <w:tab/>
        <w:t>Members</w:t>
      </w:r>
      <w:bookmarkEnd w:id="21"/>
      <w:bookmarkEnd w:id="22"/>
    </w:p>
    <w:p w:rsidR="00DC22E1" w:rsidRPr="00122CBC" w:rsidRDefault="00DC22E1" w:rsidP="00DC22E1">
      <w:pPr>
        <w:pStyle w:val="AARHeading2"/>
        <w:numPr>
          <w:ilvl w:val="0"/>
          <w:numId w:val="0"/>
        </w:numPr>
        <w:ind w:left="851" w:hanging="851"/>
        <w:rPr>
          <w:rFonts w:cs="Arial"/>
          <w:lang w:val="en-GB"/>
        </w:rPr>
      </w:pPr>
      <w:bookmarkStart w:id="23" w:name="_Toc13026700"/>
      <w:r>
        <w:rPr>
          <w:rFonts w:cs="Arial"/>
          <w:lang w:val="en-GB"/>
        </w:rPr>
        <w:t>10.</w:t>
      </w:r>
      <w:r w:rsidRPr="00122CBC">
        <w:rPr>
          <w:rFonts w:cs="Arial"/>
          <w:lang w:val="en-GB"/>
        </w:rPr>
        <w:t>1</w:t>
      </w:r>
      <w:r w:rsidRPr="00122CBC">
        <w:rPr>
          <w:rFonts w:cs="Arial"/>
          <w:lang w:val="en-GB"/>
        </w:rPr>
        <w:tab/>
        <w:t>Unlimited membership</w:t>
      </w:r>
      <w:bookmarkEnd w:id="23"/>
    </w:p>
    <w:p w:rsidR="00DC22E1" w:rsidRPr="00122CBC" w:rsidRDefault="00DC22E1" w:rsidP="00DC22E1">
      <w:pPr>
        <w:ind w:left="851"/>
        <w:rPr>
          <w:rFonts w:cs="Arial"/>
          <w:lang w:val="en-GB"/>
        </w:rPr>
      </w:pPr>
      <w:r w:rsidRPr="00122CBC">
        <w:rPr>
          <w:rFonts w:cs="Arial"/>
          <w:lang w:val="en-GB"/>
        </w:rPr>
        <w:t>The number of members with which the Association proposes to be registered is unlimited, but shall not fall below four (4) persons.</w:t>
      </w:r>
    </w:p>
    <w:p w:rsidR="00DC22E1" w:rsidRPr="00122CBC" w:rsidRDefault="00DC22E1" w:rsidP="00DC22E1">
      <w:pPr>
        <w:pStyle w:val="AARHeading2"/>
        <w:numPr>
          <w:ilvl w:val="0"/>
          <w:numId w:val="0"/>
        </w:numPr>
        <w:ind w:left="851" w:hanging="851"/>
        <w:rPr>
          <w:rFonts w:cs="Arial"/>
          <w:lang w:val="en-GB"/>
        </w:rPr>
      </w:pPr>
      <w:bookmarkStart w:id="24" w:name="_Toc13026701"/>
      <w:r>
        <w:rPr>
          <w:rFonts w:cs="Arial"/>
          <w:lang w:val="en-GB"/>
        </w:rPr>
        <w:t>10</w:t>
      </w:r>
      <w:r w:rsidRPr="00122CBC">
        <w:rPr>
          <w:rFonts w:cs="Arial"/>
          <w:lang w:val="en-GB"/>
        </w:rPr>
        <w:t>.2</w:t>
      </w:r>
      <w:r w:rsidRPr="00122CBC">
        <w:rPr>
          <w:rFonts w:cs="Arial"/>
          <w:lang w:val="en-GB"/>
        </w:rPr>
        <w:tab/>
        <w:t>Membership qualifications</w:t>
      </w:r>
      <w:bookmarkEnd w:id="24"/>
    </w:p>
    <w:p w:rsidR="00DC22E1" w:rsidRPr="00122CBC" w:rsidRDefault="00DC22E1" w:rsidP="00DC22E1">
      <w:pPr>
        <w:keepNext/>
        <w:ind w:left="1418" w:hanging="567"/>
        <w:rPr>
          <w:rFonts w:cs="Arial"/>
          <w:lang w:val="en-GB"/>
        </w:rPr>
      </w:pPr>
      <w:r w:rsidRPr="00122CBC">
        <w:rPr>
          <w:rFonts w:cs="Arial"/>
          <w:lang w:val="en-GB"/>
        </w:rPr>
        <w:t xml:space="preserve">The members of the Association will be: </w:t>
      </w:r>
    </w:p>
    <w:p w:rsidR="00DC22E1" w:rsidRPr="00122CBC" w:rsidRDefault="00DC22E1" w:rsidP="00DC22E1">
      <w:pPr>
        <w:pStyle w:val="AARHeading3"/>
        <w:numPr>
          <w:ilvl w:val="0"/>
          <w:numId w:val="0"/>
        </w:numPr>
        <w:spacing w:before="0"/>
        <w:ind w:left="1418" w:hanging="567"/>
        <w:rPr>
          <w:rFonts w:cs="Arial"/>
          <w:lang w:val="en-GB"/>
        </w:rPr>
      </w:pPr>
      <w:r w:rsidRPr="00122CBC">
        <w:rPr>
          <w:rFonts w:cs="Arial"/>
          <w:lang w:val="en-GB"/>
        </w:rPr>
        <w:t>(a)</w:t>
      </w:r>
      <w:r w:rsidRPr="00122CBC">
        <w:rPr>
          <w:rFonts w:cs="Arial"/>
          <w:lang w:val="en-GB"/>
        </w:rPr>
        <w:tab/>
      </w:r>
      <w:proofErr w:type="gramStart"/>
      <w:r w:rsidRPr="00122CBC">
        <w:rPr>
          <w:rFonts w:cs="Arial"/>
          <w:lang w:val="en-GB"/>
        </w:rPr>
        <w:t>the</w:t>
      </w:r>
      <w:proofErr w:type="gramEnd"/>
      <w:r w:rsidRPr="00122CBC">
        <w:rPr>
          <w:rFonts w:cs="Arial"/>
          <w:lang w:val="en-GB"/>
        </w:rPr>
        <w:t xml:space="preserve"> persons referred to in section 15(1)(a), (b) or (c) of the </w:t>
      </w:r>
      <w:r w:rsidRPr="00122CBC">
        <w:rPr>
          <w:rFonts w:cs="Arial"/>
          <w:i/>
          <w:lang w:val="en-GB"/>
        </w:rPr>
        <w:t>Act</w:t>
      </w:r>
      <w:r w:rsidRPr="00122CBC">
        <w:rPr>
          <w:rFonts w:cs="Arial"/>
          <w:lang w:val="en-GB"/>
        </w:rPr>
        <w:t xml:space="preserve">, that have not ceased to be a member of the Association at any time after incorporation of the Association under the </w:t>
      </w:r>
      <w:r w:rsidRPr="00122CBC">
        <w:rPr>
          <w:rFonts w:cs="Arial"/>
          <w:i/>
          <w:lang w:val="en-GB"/>
        </w:rPr>
        <w:t>Act</w:t>
      </w:r>
      <w:r w:rsidRPr="00122CBC">
        <w:rPr>
          <w:rFonts w:cs="Arial"/>
          <w:lang w:val="en-GB"/>
        </w:rPr>
        <w:t>;</w:t>
      </w:r>
    </w:p>
    <w:p w:rsidR="00DC22E1" w:rsidRPr="00122CBC" w:rsidRDefault="00DC22E1" w:rsidP="00DC22E1">
      <w:pPr>
        <w:pStyle w:val="AARHeading3"/>
        <w:numPr>
          <w:ilvl w:val="0"/>
          <w:numId w:val="0"/>
        </w:numPr>
        <w:spacing w:before="0"/>
        <w:ind w:left="1418" w:hanging="567"/>
        <w:rPr>
          <w:rFonts w:cs="Arial"/>
          <w:lang w:val="en-GB"/>
        </w:rPr>
      </w:pPr>
      <w:r w:rsidRPr="00122CBC">
        <w:rPr>
          <w:rFonts w:cs="Arial"/>
          <w:lang w:val="en-GB"/>
        </w:rPr>
        <w:t>(b)</w:t>
      </w:r>
      <w:r w:rsidRPr="00122CBC">
        <w:rPr>
          <w:rFonts w:cs="Arial"/>
          <w:lang w:val="en-GB"/>
        </w:rPr>
        <w:tab/>
      </w:r>
      <w:proofErr w:type="gramStart"/>
      <w:r w:rsidRPr="00122CBC">
        <w:rPr>
          <w:rFonts w:cs="Arial"/>
          <w:lang w:val="en-GB"/>
        </w:rPr>
        <w:t>the</w:t>
      </w:r>
      <w:proofErr w:type="gramEnd"/>
      <w:r w:rsidRPr="00122CBC">
        <w:rPr>
          <w:rFonts w:cs="Arial"/>
          <w:lang w:val="en-GB"/>
        </w:rPr>
        <w:t xml:space="preserve"> persons specified, with their consent, as a proposed member in the Association's application for registration; and</w:t>
      </w:r>
    </w:p>
    <w:p w:rsidR="00DC22E1" w:rsidRPr="00122CBC" w:rsidRDefault="00DC22E1" w:rsidP="00DC22E1">
      <w:pPr>
        <w:pStyle w:val="AARHeading3"/>
        <w:numPr>
          <w:ilvl w:val="0"/>
          <w:numId w:val="0"/>
        </w:numPr>
        <w:spacing w:before="0"/>
        <w:ind w:left="1418" w:hanging="567"/>
        <w:rPr>
          <w:rFonts w:cs="Arial"/>
          <w:lang w:val="en-GB"/>
        </w:rPr>
      </w:pPr>
      <w:r w:rsidRPr="00122CBC">
        <w:rPr>
          <w:rFonts w:cs="Arial"/>
          <w:lang w:val="en-GB"/>
        </w:rPr>
        <w:t>(c)</w:t>
      </w:r>
      <w:r w:rsidRPr="00122CBC">
        <w:rPr>
          <w:rFonts w:cs="Arial"/>
          <w:lang w:val="en-GB"/>
        </w:rPr>
        <w:tab/>
      </w:r>
      <w:proofErr w:type="gramStart"/>
      <w:r w:rsidRPr="00122CBC">
        <w:rPr>
          <w:rFonts w:cs="Arial"/>
          <w:lang w:val="en-GB"/>
        </w:rPr>
        <w:t>any</w:t>
      </w:r>
      <w:proofErr w:type="gramEnd"/>
      <w:r w:rsidRPr="00122CBC">
        <w:rPr>
          <w:rFonts w:cs="Arial"/>
          <w:lang w:val="en-GB"/>
        </w:rPr>
        <w:t xml:space="preserve"> other persons admitted to membership in accordance with this Constitution,</w:t>
      </w:r>
    </w:p>
    <w:p w:rsidR="00DC22E1" w:rsidRPr="00122CBC" w:rsidRDefault="00DC22E1" w:rsidP="00DC22E1">
      <w:pPr>
        <w:pStyle w:val="NormalIndent"/>
        <w:spacing w:before="0"/>
        <w:ind w:left="1418" w:hanging="567"/>
        <w:rPr>
          <w:rFonts w:cs="Arial"/>
          <w:lang w:val="en-GB"/>
        </w:rPr>
      </w:pPr>
      <w:r w:rsidRPr="00122CBC">
        <w:rPr>
          <w:rFonts w:cs="Arial"/>
        </w:rPr>
        <w:tab/>
      </w:r>
      <w:proofErr w:type="gramStart"/>
      <w:r w:rsidRPr="00122CBC">
        <w:rPr>
          <w:rFonts w:cs="Arial"/>
        </w:rPr>
        <w:t>who</w:t>
      </w:r>
      <w:proofErr w:type="gramEnd"/>
      <w:r w:rsidRPr="00122CBC">
        <w:rPr>
          <w:rFonts w:cs="Arial"/>
        </w:rPr>
        <w:t xml:space="preserve"> have been approved for membership of the Association by the Management Committee of the Association and duly entered into the register of members. </w:t>
      </w:r>
    </w:p>
    <w:p w:rsidR="00DC22E1" w:rsidRPr="00122CBC" w:rsidRDefault="00DC22E1" w:rsidP="00DC22E1">
      <w:pPr>
        <w:pStyle w:val="BodyText"/>
        <w:rPr>
          <w:lang w:val="en-GB"/>
        </w:rPr>
      </w:pPr>
      <w:bookmarkStart w:id="25" w:name="_Toc465052635"/>
      <w:bookmarkStart w:id="26" w:name="_Toc13026702"/>
    </w:p>
    <w:p w:rsidR="00DC22E1" w:rsidRPr="00122CBC" w:rsidRDefault="00DC22E1" w:rsidP="00DC22E1">
      <w:pPr>
        <w:pStyle w:val="AARHeading1"/>
        <w:numPr>
          <w:ilvl w:val="0"/>
          <w:numId w:val="0"/>
        </w:numPr>
        <w:ind w:left="851" w:hanging="851"/>
        <w:rPr>
          <w:rFonts w:cs="Arial"/>
          <w:szCs w:val="24"/>
          <w:lang w:val="en-GB"/>
        </w:rPr>
      </w:pPr>
      <w:r w:rsidRPr="00122CBC">
        <w:rPr>
          <w:rFonts w:cs="Arial"/>
          <w:szCs w:val="24"/>
          <w:lang w:val="en-GB"/>
        </w:rPr>
        <w:t>1</w:t>
      </w:r>
      <w:r>
        <w:rPr>
          <w:rFonts w:cs="Arial"/>
          <w:szCs w:val="24"/>
          <w:lang w:val="en-GB"/>
        </w:rPr>
        <w:t>1</w:t>
      </w:r>
      <w:r w:rsidRPr="00122CBC">
        <w:rPr>
          <w:rFonts w:cs="Arial"/>
          <w:szCs w:val="24"/>
          <w:lang w:val="en-GB"/>
        </w:rPr>
        <w:t>.</w:t>
      </w:r>
      <w:r w:rsidRPr="00122CBC">
        <w:rPr>
          <w:rFonts w:cs="Arial"/>
          <w:szCs w:val="24"/>
          <w:lang w:val="en-GB"/>
        </w:rPr>
        <w:tab/>
        <w:t>Application for membership</w:t>
      </w:r>
      <w:bookmarkEnd w:id="25"/>
      <w:bookmarkEnd w:id="26"/>
    </w:p>
    <w:p w:rsidR="00DC22E1" w:rsidRPr="00122CBC" w:rsidRDefault="00DC22E1" w:rsidP="00DC22E1">
      <w:pPr>
        <w:pStyle w:val="AARHeading2"/>
        <w:numPr>
          <w:ilvl w:val="0"/>
          <w:numId w:val="0"/>
        </w:numPr>
        <w:ind w:left="851" w:hanging="851"/>
        <w:rPr>
          <w:rFonts w:cs="Arial"/>
        </w:rPr>
      </w:pPr>
      <w:bookmarkStart w:id="27" w:name="_Toc13026703"/>
      <w:r w:rsidRPr="00122CBC">
        <w:rPr>
          <w:rFonts w:cs="Arial"/>
        </w:rPr>
        <w:t>1</w:t>
      </w:r>
      <w:r>
        <w:rPr>
          <w:rFonts w:cs="Arial"/>
        </w:rPr>
        <w:t>1</w:t>
      </w:r>
      <w:r w:rsidRPr="00122CBC">
        <w:rPr>
          <w:rFonts w:cs="Arial"/>
        </w:rPr>
        <w:t>.1</w:t>
      </w:r>
      <w:r w:rsidRPr="00122CBC">
        <w:rPr>
          <w:rFonts w:cs="Arial"/>
        </w:rPr>
        <w:tab/>
        <w:t>Nomination</w:t>
      </w:r>
      <w:bookmarkEnd w:id="27"/>
    </w:p>
    <w:p w:rsidR="00DC22E1" w:rsidRPr="00122CBC" w:rsidRDefault="00DC22E1" w:rsidP="00DC22E1">
      <w:pPr>
        <w:pStyle w:val="AARHeading3"/>
        <w:numPr>
          <w:ilvl w:val="0"/>
          <w:numId w:val="0"/>
        </w:numPr>
        <w:spacing w:line="240" w:lineRule="auto"/>
        <w:ind w:firstLine="851"/>
        <w:outlineLvl w:val="9"/>
        <w:rPr>
          <w:rFonts w:cs="Arial"/>
        </w:rPr>
      </w:pPr>
      <w:r w:rsidRPr="00122CBC">
        <w:rPr>
          <w:rFonts w:cs="Arial"/>
        </w:rPr>
        <w:t>A nomination of a person for membership of the Association:</w:t>
      </w:r>
    </w:p>
    <w:p w:rsidR="00DC22E1" w:rsidRPr="00122CBC" w:rsidRDefault="00DC22E1" w:rsidP="00DC22E1">
      <w:pPr>
        <w:pStyle w:val="AARHeading3"/>
        <w:numPr>
          <w:ilvl w:val="0"/>
          <w:numId w:val="0"/>
        </w:numPr>
        <w:spacing w:line="240" w:lineRule="auto"/>
        <w:ind w:left="1418" w:hanging="567"/>
        <w:outlineLvl w:val="9"/>
      </w:pPr>
      <w:r w:rsidRPr="00122CBC">
        <w:t>(a)</w:t>
      </w:r>
      <w:r w:rsidRPr="00122CBC">
        <w:tab/>
      </w:r>
      <w:proofErr w:type="gramStart"/>
      <w:r w:rsidRPr="00122CBC">
        <w:t>must</w:t>
      </w:r>
      <w:proofErr w:type="gramEnd"/>
      <w:r w:rsidRPr="00122CBC">
        <w:t xml:space="preserve"> be made by a member of the Association in writing in the form set out in </w:t>
      </w:r>
    </w:p>
    <w:p w:rsidR="00DC22E1" w:rsidRPr="00122CBC" w:rsidRDefault="00DC22E1" w:rsidP="00DC22E1">
      <w:pPr>
        <w:pStyle w:val="AARHeading3"/>
        <w:numPr>
          <w:ilvl w:val="0"/>
          <w:numId w:val="0"/>
        </w:numPr>
        <w:spacing w:line="240" w:lineRule="auto"/>
        <w:ind w:left="1418"/>
        <w:outlineLvl w:val="9"/>
      </w:pPr>
      <w:r w:rsidRPr="00122CBC">
        <w:t>Appendix 1, and</w:t>
      </w:r>
    </w:p>
    <w:p w:rsidR="00DC22E1" w:rsidRPr="00122CBC" w:rsidRDefault="00DC22E1" w:rsidP="00DC22E1">
      <w:pPr>
        <w:pStyle w:val="AARHeading3"/>
        <w:numPr>
          <w:ilvl w:val="0"/>
          <w:numId w:val="0"/>
        </w:numPr>
        <w:spacing w:line="240" w:lineRule="auto"/>
        <w:ind w:firstLine="851"/>
        <w:outlineLvl w:val="9"/>
        <w:rPr>
          <w:rFonts w:cs="Arial"/>
        </w:rPr>
      </w:pPr>
      <w:r w:rsidRPr="00122CBC">
        <w:rPr>
          <w:rFonts w:cs="Arial"/>
        </w:rPr>
        <w:t xml:space="preserve">(b) </w:t>
      </w:r>
      <w:r w:rsidRPr="00122CBC">
        <w:rPr>
          <w:rFonts w:cs="Arial"/>
        </w:rPr>
        <w:tab/>
      </w:r>
      <w:proofErr w:type="gramStart"/>
      <w:r w:rsidRPr="00122CBC">
        <w:rPr>
          <w:rFonts w:cs="Arial"/>
        </w:rPr>
        <w:t>must</w:t>
      </w:r>
      <w:proofErr w:type="gramEnd"/>
      <w:r w:rsidRPr="00122CBC">
        <w:rPr>
          <w:rFonts w:cs="Arial"/>
        </w:rPr>
        <w:t xml:space="preserve"> be lodged with the secretary of the Association.</w:t>
      </w:r>
    </w:p>
    <w:p w:rsidR="00DC22E1" w:rsidRPr="00122CBC" w:rsidRDefault="00DC22E1" w:rsidP="00DC22E1">
      <w:pPr>
        <w:pStyle w:val="BodyText"/>
      </w:pPr>
    </w:p>
    <w:p w:rsidR="00DC22E1" w:rsidRPr="00122CBC" w:rsidRDefault="00DC22E1" w:rsidP="00DC22E1">
      <w:pPr>
        <w:pStyle w:val="AARHeading2"/>
        <w:numPr>
          <w:ilvl w:val="0"/>
          <w:numId w:val="0"/>
        </w:numPr>
        <w:tabs>
          <w:tab w:val="left" w:pos="851"/>
        </w:tabs>
        <w:ind w:left="425" w:hanging="425"/>
        <w:rPr>
          <w:rFonts w:cs="Arial"/>
        </w:rPr>
      </w:pPr>
      <w:bookmarkStart w:id="28" w:name="_Toc13026704"/>
      <w:r w:rsidRPr="00122CBC">
        <w:rPr>
          <w:rFonts w:cs="Arial"/>
        </w:rPr>
        <w:t>1</w:t>
      </w:r>
      <w:r>
        <w:rPr>
          <w:rFonts w:cs="Arial"/>
        </w:rPr>
        <w:t>1</w:t>
      </w:r>
      <w:r w:rsidRPr="00122CBC">
        <w:rPr>
          <w:rFonts w:cs="Arial"/>
        </w:rPr>
        <w:t>.2</w:t>
      </w:r>
      <w:r w:rsidRPr="00122CBC">
        <w:rPr>
          <w:rFonts w:cs="Arial"/>
        </w:rPr>
        <w:tab/>
      </w:r>
      <w:r w:rsidRPr="00122CBC">
        <w:rPr>
          <w:rFonts w:cs="Arial"/>
        </w:rPr>
        <w:tab/>
        <w:t xml:space="preserve">Referral of </w:t>
      </w:r>
      <w:bookmarkEnd w:id="28"/>
      <w:r w:rsidRPr="00122CBC">
        <w:rPr>
          <w:rFonts w:cs="Arial"/>
        </w:rPr>
        <w:t>nomination</w:t>
      </w:r>
    </w:p>
    <w:p w:rsidR="00DC22E1" w:rsidRPr="00122CBC" w:rsidRDefault="00DC22E1" w:rsidP="00DC22E1">
      <w:pPr>
        <w:pStyle w:val="AARHeading3"/>
        <w:numPr>
          <w:ilvl w:val="0"/>
          <w:numId w:val="0"/>
        </w:numPr>
        <w:ind w:left="851"/>
        <w:rPr>
          <w:rFonts w:cs="Arial"/>
        </w:rPr>
      </w:pPr>
      <w:r w:rsidRPr="00122CBC">
        <w:rPr>
          <w:rFonts w:cs="Arial"/>
        </w:rPr>
        <w:t xml:space="preserve">As soon as practicable after receiving a nomination for membership, the secretary must refer the nomination </w:t>
      </w:r>
      <w:r>
        <w:rPr>
          <w:rFonts w:cs="Arial"/>
        </w:rPr>
        <w:t xml:space="preserve">directly to the Management Committee for approval or rejection or </w:t>
      </w:r>
      <w:r w:rsidRPr="00122CBC">
        <w:rPr>
          <w:rFonts w:cs="Arial"/>
        </w:rPr>
        <w:t>to the Membership Sub-Committee which will make recommendations to the Management Committee to approve or to reject the nomination</w:t>
      </w:r>
      <w:r>
        <w:rPr>
          <w:rFonts w:cs="Arial"/>
        </w:rPr>
        <w:t>.</w:t>
      </w:r>
    </w:p>
    <w:p w:rsidR="00DC22E1" w:rsidRPr="00122CBC" w:rsidRDefault="00DC22E1" w:rsidP="00DC22E1">
      <w:pPr>
        <w:pStyle w:val="AARHeading2"/>
        <w:numPr>
          <w:ilvl w:val="0"/>
          <w:numId w:val="0"/>
        </w:numPr>
        <w:ind w:left="851" w:hanging="851"/>
        <w:rPr>
          <w:rFonts w:cs="Arial"/>
        </w:rPr>
      </w:pPr>
      <w:bookmarkStart w:id="29" w:name="_Toc13026705"/>
      <w:r w:rsidRPr="00122CBC">
        <w:rPr>
          <w:rFonts w:cs="Arial"/>
        </w:rPr>
        <w:t>1</w:t>
      </w:r>
      <w:r>
        <w:rPr>
          <w:rFonts w:cs="Arial"/>
        </w:rPr>
        <w:t>1</w:t>
      </w:r>
      <w:r w:rsidRPr="00122CBC">
        <w:rPr>
          <w:rFonts w:cs="Arial"/>
        </w:rPr>
        <w:t>.3</w:t>
      </w:r>
      <w:r w:rsidRPr="00122CBC">
        <w:rPr>
          <w:rFonts w:cs="Arial"/>
        </w:rPr>
        <w:tab/>
        <w:t>Notification of applicant</w:t>
      </w:r>
      <w:bookmarkEnd w:id="29"/>
    </w:p>
    <w:p w:rsidR="00DC22E1" w:rsidRPr="00122CBC" w:rsidRDefault="00DC22E1" w:rsidP="00DC22E1">
      <w:pPr>
        <w:pStyle w:val="AARHeading3"/>
        <w:numPr>
          <w:ilvl w:val="0"/>
          <w:numId w:val="0"/>
        </w:numPr>
        <w:tabs>
          <w:tab w:val="left" w:pos="851"/>
        </w:tabs>
        <w:rPr>
          <w:rFonts w:cs="Arial"/>
        </w:rPr>
      </w:pPr>
      <w:r w:rsidRPr="00122CBC">
        <w:rPr>
          <w:rFonts w:cs="Arial"/>
        </w:rPr>
        <w:tab/>
        <w:t>As soon as practicable after the committee makes that determination, the secretary must:</w:t>
      </w:r>
    </w:p>
    <w:p w:rsidR="00DC22E1" w:rsidRPr="00122CBC" w:rsidRDefault="00DC22E1" w:rsidP="00DC22E1">
      <w:pPr>
        <w:pStyle w:val="AARHeading3"/>
        <w:numPr>
          <w:ilvl w:val="0"/>
          <w:numId w:val="0"/>
        </w:numPr>
        <w:ind w:left="1418" w:hanging="567"/>
      </w:pPr>
      <w:r w:rsidRPr="00122CBC">
        <w:t>(a)</w:t>
      </w:r>
      <w:r w:rsidRPr="00122CBC">
        <w:tab/>
      </w:r>
      <w:proofErr w:type="gramStart"/>
      <w:r w:rsidRPr="00122CBC">
        <w:t>notify</w:t>
      </w:r>
      <w:proofErr w:type="gramEnd"/>
      <w:r w:rsidRPr="00122CBC">
        <w:t xml:space="preserve"> the nominee, in writing, that the Management Committee approved or rejected the nomination (whichever is applicable), and</w:t>
      </w:r>
    </w:p>
    <w:p w:rsidR="00DC22E1" w:rsidRPr="00122CBC" w:rsidRDefault="00DC22E1" w:rsidP="00DC22E1">
      <w:pPr>
        <w:pStyle w:val="AARHeading3"/>
        <w:numPr>
          <w:ilvl w:val="0"/>
          <w:numId w:val="0"/>
        </w:numPr>
        <w:ind w:left="1418" w:hanging="567"/>
      </w:pPr>
      <w:r w:rsidRPr="00122CBC">
        <w:lastRenderedPageBreak/>
        <w:t>(b)</w:t>
      </w:r>
      <w:r w:rsidRPr="00122CBC">
        <w:tab/>
      </w:r>
      <w:proofErr w:type="gramStart"/>
      <w:r w:rsidRPr="00122CBC">
        <w:rPr>
          <w:rFonts w:cs="Arial"/>
        </w:rPr>
        <w:t>if</w:t>
      </w:r>
      <w:proofErr w:type="gramEnd"/>
      <w:r w:rsidRPr="00122CBC">
        <w:rPr>
          <w:rFonts w:cs="Arial"/>
        </w:rPr>
        <w:t xml:space="preserve"> the Management Committee approved the nomination, request the nominee to pay (within the period of 28 days after receipt by the nominee of the notification) the sum payable under these rules by a member as entrance fee and annual subscription.</w:t>
      </w:r>
    </w:p>
    <w:p w:rsidR="00DC22E1" w:rsidRPr="00122CBC" w:rsidRDefault="00DC22E1" w:rsidP="00DC22E1">
      <w:pPr>
        <w:pStyle w:val="AARHeading2"/>
        <w:numPr>
          <w:ilvl w:val="0"/>
          <w:numId w:val="0"/>
        </w:numPr>
        <w:ind w:left="851" w:hanging="851"/>
        <w:rPr>
          <w:rFonts w:cs="Arial"/>
        </w:rPr>
      </w:pPr>
      <w:bookmarkStart w:id="30" w:name="_Toc13026706"/>
      <w:r w:rsidRPr="00122CBC">
        <w:rPr>
          <w:rFonts w:cs="Arial"/>
        </w:rPr>
        <w:t>1</w:t>
      </w:r>
      <w:r>
        <w:rPr>
          <w:rFonts w:cs="Arial"/>
        </w:rPr>
        <w:t>1</w:t>
      </w:r>
      <w:r w:rsidRPr="00122CBC">
        <w:rPr>
          <w:rFonts w:cs="Arial"/>
        </w:rPr>
        <w:t>.4</w:t>
      </w:r>
      <w:r w:rsidRPr="00122CBC">
        <w:rPr>
          <w:rFonts w:cs="Arial"/>
        </w:rPr>
        <w:tab/>
        <w:t>Entry on Register of Members</w:t>
      </w:r>
      <w:bookmarkEnd w:id="30"/>
    </w:p>
    <w:p w:rsidR="00DC22E1" w:rsidRPr="00122CBC" w:rsidRDefault="00DC22E1" w:rsidP="00DC22E1">
      <w:pPr>
        <w:pStyle w:val="AARHeading3"/>
        <w:numPr>
          <w:ilvl w:val="0"/>
          <w:numId w:val="0"/>
        </w:numPr>
        <w:ind w:left="851"/>
        <w:rPr>
          <w:rFonts w:cs="Arial"/>
        </w:rPr>
      </w:pPr>
      <w:r w:rsidRPr="00122CBC">
        <w:rPr>
          <w:rFonts w:cs="Arial"/>
        </w:rPr>
        <w:t>The secretary must, on payment by the nominee of the amounts referred to in Clause 12 within the period referred to in that provision, enter the nominee’s name in the register of members and, on the name being so entered, the nominee becomes a member of the Association.</w:t>
      </w:r>
    </w:p>
    <w:p w:rsidR="00DC22E1" w:rsidRPr="00122CBC" w:rsidRDefault="00DC22E1" w:rsidP="00DC22E1">
      <w:pPr>
        <w:pStyle w:val="BodyText"/>
      </w:pPr>
      <w:bookmarkStart w:id="31" w:name="_Toc13026707"/>
    </w:p>
    <w:p w:rsidR="00DC22E1" w:rsidRPr="00122CBC" w:rsidRDefault="00DC22E1" w:rsidP="00DC22E1">
      <w:pPr>
        <w:pStyle w:val="AARHeading1"/>
        <w:numPr>
          <w:ilvl w:val="0"/>
          <w:numId w:val="0"/>
        </w:numPr>
        <w:tabs>
          <w:tab w:val="left" w:pos="851"/>
        </w:tabs>
        <w:rPr>
          <w:rFonts w:cs="Arial"/>
          <w:szCs w:val="24"/>
        </w:rPr>
      </w:pPr>
      <w:r w:rsidRPr="00122CBC">
        <w:rPr>
          <w:rFonts w:cs="Arial"/>
          <w:szCs w:val="24"/>
        </w:rPr>
        <w:t>1</w:t>
      </w:r>
      <w:r>
        <w:rPr>
          <w:rFonts w:cs="Arial"/>
          <w:szCs w:val="24"/>
        </w:rPr>
        <w:t>2</w:t>
      </w:r>
      <w:r w:rsidRPr="00122CBC">
        <w:rPr>
          <w:rFonts w:cs="Arial"/>
          <w:szCs w:val="24"/>
        </w:rPr>
        <w:t>.</w:t>
      </w:r>
      <w:r w:rsidRPr="00122CBC">
        <w:rPr>
          <w:rFonts w:cs="Arial"/>
          <w:szCs w:val="24"/>
        </w:rPr>
        <w:tab/>
        <w:t>Register of members</w:t>
      </w:r>
      <w:bookmarkEnd w:id="31"/>
    </w:p>
    <w:p w:rsidR="00DC22E1" w:rsidRPr="00122CBC" w:rsidRDefault="00DC22E1" w:rsidP="00DC22E1">
      <w:pPr>
        <w:pStyle w:val="AARHeading3"/>
        <w:numPr>
          <w:ilvl w:val="0"/>
          <w:numId w:val="0"/>
        </w:numPr>
        <w:ind w:left="851" w:hanging="851"/>
        <w:rPr>
          <w:rFonts w:cs="Arial"/>
        </w:rPr>
      </w:pPr>
      <w:r w:rsidRPr="00122CBC">
        <w:rPr>
          <w:rFonts w:cs="Arial"/>
        </w:rPr>
        <w:t>(a)</w:t>
      </w:r>
      <w:r w:rsidRPr="00122CBC">
        <w:rPr>
          <w:rFonts w:cs="Arial"/>
        </w:rPr>
        <w:tab/>
        <w:t>The Secretary of the Association must establish and maintain a register of members of the Association specifying the name and address of each person who is a member of the Association together with the date on which the person became a member.</w:t>
      </w:r>
    </w:p>
    <w:p w:rsidR="00DC22E1" w:rsidRDefault="00DC22E1" w:rsidP="00DC22E1">
      <w:pPr>
        <w:pStyle w:val="AARHeading3"/>
        <w:numPr>
          <w:ilvl w:val="0"/>
          <w:numId w:val="0"/>
        </w:numPr>
        <w:spacing w:after="240"/>
        <w:ind w:left="851" w:hanging="851"/>
        <w:rPr>
          <w:rFonts w:cs="Arial"/>
        </w:rPr>
      </w:pPr>
      <w:r w:rsidRPr="00122CBC">
        <w:rPr>
          <w:rFonts w:cs="Arial"/>
        </w:rPr>
        <w:t>(b)</w:t>
      </w:r>
      <w:r w:rsidRPr="00122CBC">
        <w:rPr>
          <w:rFonts w:cs="Arial"/>
        </w:rPr>
        <w:tab/>
        <w:t>The register of members must be kept at the principal place of administration of the Association and must be open for inspection, free of charge, by any member of the Association at any reasonable hour.</w:t>
      </w:r>
    </w:p>
    <w:p w:rsidR="00DC22E1" w:rsidRPr="00C726DE" w:rsidRDefault="00DC22E1" w:rsidP="00DC22E1">
      <w:pPr>
        <w:pStyle w:val="AARHeading3"/>
        <w:numPr>
          <w:ilvl w:val="0"/>
          <w:numId w:val="0"/>
        </w:numPr>
        <w:spacing w:before="0" w:after="240"/>
        <w:ind w:left="851" w:hanging="851"/>
        <w:rPr>
          <w:rFonts w:cs="Arial"/>
        </w:rPr>
      </w:pPr>
      <w:r w:rsidRPr="00C726DE">
        <w:rPr>
          <w:rFonts w:cs="Arial"/>
        </w:rPr>
        <w:t>(c)</w:t>
      </w:r>
      <w:r w:rsidRPr="00C726DE">
        <w:rPr>
          <w:rFonts w:cs="Arial"/>
        </w:rPr>
        <w:tab/>
        <w:t>A member of the Association may obtain a copy of any part of the register on payment of a fee of one dollar ($1) for each page copied or, if some other amount is determined by the Management Committee, that other amount</w:t>
      </w:r>
      <w:bookmarkStart w:id="32" w:name="_Toc535209312"/>
      <w:bookmarkStart w:id="33" w:name="_Toc13026708"/>
    </w:p>
    <w:p w:rsidR="00DC22E1" w:rsidRPr="00122CBC" w:rsidRDefault="00DC22E1" w:rsidP="00DC22E1">
      <w:pPr>
        <w:pStyle w:val="AARHeading1"/>
        <w:numPr>
          <w:ilvl w:val="0"/>
          <w:numId w:val="0"/>
        </w:numPr>
        <w:spacing w:after="240"/>
      </w:pPr>
      <w:r w:rsidRPr="00122CBC">
        <w:t>1</w:t>
      </w:r>
      <w:r>
        <w:t>3</w:t>
      </w:r>
      <w:r w:rsidRPr="00122CBC">
        <w:t>.</w:t>
      </w:r>
      <w:r w:rsidRPr="00122CBC">
        <w:tab/>
        <w:t>Fees and subscriptions</w:t>
      </w:r>
      <w:bookmarkEnd w:id="32"/>
      <w:bookmarkEnd w:id="33"/>
    </w:p>
    <w:p w:rsidR="00DC22E1" w:rsidRPr="00122CBC" w:rsidRDefault="00DC22E1" w:rsidP="00DC22E1">
      <w:pPr>
        <w:pStyle w:val="AARHeading3"/>
        <w:numPr>
          <w:ilvl w:val="0"/>
          <w:numId w:val="0"/>
        </w:numPr>
        <w:tabs>
          <w:tab w:val="num" w:pos="709"/>
        </w:tabs>
        <w:ind w:left="851" w:hanging="851"/>
      </w:pPr>
      <w:r w:rsidRPr="00122CBC">
        <w:t>(a)</w:t>
      </w:r>
      <w:r w:rsidRPr="00122CBC">
        <w:tab/>
      </w:r>
      <w:r w:rsidRPr="00122CBC">
        <w:tab/>
        <w:t>A member of the Association must, on admission to membership, pay to the Association an   entrance fee of five dollars ($5) or, if some other amount is determined by the Management Committee, that other amount.</w:t>
      </w:r>
    </w:p>
    <w:p w:rsidR="00DC22E1" w:rsidRPr="00122CBC" w:rsidRDefault="00DC22E1" w:rsidP="00DC22E1">
      <w:pPr>
        <w:pStyle w:val="AARHeading3"/>
        <w:numPr>
          <w:ilvl w:val="0"/>
          <w:numId w:val="0"/>
        </w:numPr>
        <w:ind w:left="851" w:hanging="851"/>
        <w:rPr>
          <w:rFonts w:cs="Arial"/>
        </w:rPr>
      </w:pPr>
      <w:r w:rsidRPr="00122CBC">
        <w:rPr>
          <w:rFonts w:cs="Arial"/>
        </w:rPr>
        <w:t>(b)</w:t>
      </w:r>
      <w:r w:rsidRPr="00122CBC">
        <w:rPr>
          <w:rFonts w:cs="Arial"/>
        </w:rPr>
        <w:tab/>
        <w:t>In addition to any amount payable by the member under clause 12(a), a member of the Association must pay to the Association an annual membership fee of five dollars ($5) or, if some other amount is determined by the Management Committee, that other amount:</w:t>
      </w:r>
    </w:p>
    <w:p w:rsidR="00DC22E1" w:rsidRPr="00122CBC" w:rsidRDefault="00DC22E1" w:rsidP="00DC22E1">
      <w:pPr>
        <w:pStyle w:val="AARHeading3"/>
        <w:numPr>
          <w:ilvl w:val="0"/>
          <w:numId w:val="0"/>
        </w:numPr>
        <w:tabs>
          <w:tab w:val="left" w:pos="1418"/>
        </w:tabs>
        <w:ind w:left="851"/>
        <w:rPr>
          <w:rFonts w:cs="Arial"/>
        </w:rPr>
      </w:pPr>
      <w:r w:rsidRPr="00122CBC">
        <w:rPr>
          <w:rFonts w:cs="Arial"/>
        </w:rPr>
        <w:t>(</w:t>
      </w:r>
      <w:proofErr w:type="spellStart"/>
      <w:r w:rsidRPr="00122CBC">
        <w:rPr>
          <w:rFonts w:cs="Arial"/>
        </w:rPr>
        <w:t>i</w:t>
      </w:r>
      <w:proofErr w:type="spellEnd"/>
      <w:r w:rsidRPr="00122CBC">
        <w:rPr>
          <w:rFonts w:cs="Arial"/>
        </w:rPr>
        <w:t>)</w:t>
      </w:r>
      <w:r w:rsidRPr="00122CBC">
        <w:rPr>
          <w:rFonts w:cs="Arial"/>
        </w:rPr>
        <w:tab/>
      </w:r>
      <w:proofErr w:type="gramStart"/>
      <w:r w:rsidRPr="00122CBC">
        <w:t>except</w:t>
      </w:r>
      <w:proofErr w:type="gramEnd"/>
      <w:r w:rsidRPr="00122CBC">
        <w:t xml:space="preserve"> as provided by clause12(b), before 1 July in each calendar year, or</w:t>
      </w:r>
    </w:p>
    <w:p w:rsidR="00DC22E1" w:rsidRPr="00122CBC" w:rsidRDefault="00DC22E1" w:rsidP="00DC22E1">
      <w:pPr>
        <w:pStyle w:val="AARHeading3"/>
        <w:numPr>
          <w:ilvl w:val="0"/>
          <w:numId w:val="0"/>
        </w:numPr>
        <w:tabs>
          <w:tab w:val="left" w:pos="709"/>
        </w:tabs>
        <w:ind w:left="851"/>
      </w:pPr>
      <w:r w:rsidRPr="00122CBC">
        <w:t>(ii)</w:t>
      </w:r>
      <w:r w:rsidRPr="00122CBC">
        <w:tab/>
        <w:t xml:space="preserve">if the member becomes a member on or after 1 July in any calendar year – on becoming </w:t>
      </w:r>
      <w:r w:rsidRPr="00122CBC">
        <w:tab/>
        <w:t>a member and before 1 July in each succeeding calendar year.</w:t>
      </w:r>
    </w:p>
    <w:p w:rsidR="00DC22E1" w:rsidRPr="00122CBC" w:rsidRDefault="00DC22E1" w:rsidP="00DC22E1">
      <w:pPr>
        <w:pStyle w:val="AARHeading4"/>
        <w:numPr>
          <w:ilvl w:val="0"/>
          <w:numId w:val="0"/>
        </w:numPr>
        <w:ind w:left="1418"/>
        <w:rPr>
          <w:rFonts w:cs="Arial"/>
        </w:rPr>
      </w:pPr>
    </w:p>
    <w:p w:rsidR="00DC22E1" w:rsidRPr="00122CBC" w:rsidRDefault="00DC22E1" w:rsidP="00DC22E1">
      <w:pPr>
        <w:tabs>
          <w:tab w:val="left" w:pos="851"/>
        </w:tabs>
        <w:rPr>
          <w:rFonts w:cs="Arial"/>
          <w:b/>
          <w:sz w:val="24"/>
          <w:szCs w:val="24"/>
          <w:lang w:val="en-GB"/>
        </w:rPr>
      </w:pPr>
      <w:bookmarkStart w:id="34" w:name="_Toc465052638"/>
      <w:bookmarkStart w:id="35" w:name="_Toc13026709"/>
      <w:r w:rsidRPr="00122CBC">
        <w:rPr>
          <w:rFonts w:cs="Arial"/>
          <w:b/>
          <w:sz w:val="24"/>
          <w:szCs w:val="24"/>
          <w:lang w:val="en-GB"/>
        </w:rPr>
        <w:t>1</w:t>
      </w:r>
      <w:r>
        <w:rPr>
          <w:rFonts w:cs="Arial"/>
          <w:b/>
          <w:sz w:val="24"/>
          <w:szCs w:val="24"/>
          <w:lang w:val="en-GB"/>
        </w:rPr>
        <w:t>4</w:t>
      </w:r>
      <w:r w:rsidRPr="00122CBC">
        <w:rPr>
          <w:rFonts w:cs="Arial"/>
          <w:b/>
          <w:sz w:val="24"/>
          <w:szCs w:val="24"/>
          <w:lang w:val="en-GB"/>
        </w:rPr>
        <w:t>.</w:t>
      </w:r>
      <w:r w:rsidRPr="00122CBC">
        <w:rPr>
          <w:rFonts w:cs="Arial"/>
          <w:b/>
          <w:sz w:val="24"/>
          <w:szCs w:val="24"/>
          <w:lang w:val="en-GB"/>
        </w:rPr>
        <w:tab/>
      </w:r>
      <w:bookmarkEnd w:id="34"/>
      <w:bookmarkEnd w:id="35"/>
      <w:r w:rsidRPr="00122CBC">
        <w:rPr>
          <w:rFonts w:cs="Arial"/>
          <w:b/>
          <w:sz w:val="24"/>
          <w:szCs w:val="24"/>
          <w:lang w:val="en-GB"/>
        </w:rPr>
        <w:t>Cessation of membership</w:t>
      </w:r>
    </w:p>
    <w:p w:rsidR="00DC22E1" w:rsidRPr="00122CBC" w:rsidRDefault="000B02E0" w:rsidP="00DC22E1">
      <w:pPr>
        <w:pStyle w:val="AARHeading1"/>
        <w:numPr>
          <w:ilvl w:val="0"/>
          <w:numId w:val="0"/>
        </w:numPr>
        <w:pBdr>
          <w:bottom w:val="none" w:sz="0" w:space="0" w:color="auto"/>
        </w:pBdr>
        <w:ind w:left="851" w:hanging="851"/>
        <w:rPr>
          <w:rFonts w:cs="Arial"/>
          <w:sz w:val="20"/>
          <w:lang w:val="en-GB"/>
        </w:rPr>
      </w:pPr>
      <w:bookmarkStart w:id="36" w:name="_Toc465052639"/>
      <w:bookmarkStart w:id="37" w:name="_Toc13026710"/>
      <w:r w:rsidRPr="000B02E0">
        <w:rPr>
          <w:rFonts w:cs="Arial"/>
          <w:noProof/>
          <w:sz w:val="20"/>
          <w:lang w:val="en-US"/>
        </w:rPr>
        <w:pict>
          <v:line id="_x0000_s1425" style="position:absolute;left:0;text-align:left;z-index:251673600" from="5.55pt,0" to="482.55pt,0"/>
        </w:pict>
      </w:r>
      <w:r w:rsidR="00DC22E1" w:rsidRPr="00122CBC">
        <w:rPr>
          <w:rFonts w:cs="Arial"/>
          <w:sz w:val="20"/>
          <w:lang w:val="en-GB"/>
        </w:rPr>
        <w:t>1</w:t>
      </w:r>
      <w:r w:rsidR="00DC22E1">
        <w:rPr>
          <w:rFonts w:cs="Arial"/>
          <w:sz w:val="20"/>
          <w:lang w:val="en-GB"/>
        </w:rPr>
        <w:t>4</w:t>
      </w:r>
      <w:r w:rsidR="00DC22E1" w:rsidRPr="00122CBC">
        <w:rPr>
          <w:rFonts w:cs="Arial"/>
          <w:sz w:val="20"/>
          <w:lang w:val="en-GB"/>
        </w:rPr>
        <w:t>.1</w:t>
      </w:r>
      <w:r w:rsidR="00DC22E1" w:rsidRPr="00122CBC">
        <w:rPr>
          <w:rFonts w:cs="Arial"/>
          <w:sz w:val="20"/>
          <w:lang w:val="en-GB"/>
        </w:rPr>
        <w:tab/>
        <w:t>Resignation of a member</w:t>
      </w:r>
      <w:bookmarkEnd w:id="36"/>
      <w:bookmarkEnd w:id="37"/>
    </w:p>
    <w:p w:rsidR="00DC22E1" w:rsidRPr="00122CBC" w:rsidRDefault="00DC22E1" w:rsidP="00DC22E1">
      <w:pPr>
        <w:pStyle w:val="NormalIndent"/>
        <w:ind w:left="0"/>
        <w:rPr>
          <w:rFonts w:cs="Arial"/>
          <w:color w:val="000000"/>
          <w:lang w:val="en-GB"/>
        </w:rPr>
      </w:pPr>
      <w:r w:rsidRPr="00122CBC">
        <w:rPr>
          <w:rFonts w:cs="Arial"/>
          <w:color w:val="000000"/>
          <w:lang w:val="en-GB"/>
        </w:rPr>
        <w:t>A member may at any time, by giving notice in writing to the secretary, resign as a member of the Association.  The resignation will be effective from the date of receipt of the notice by the secretary.</w:t>
      </w:r>
      <w:r w:rsidRPr="00122CBC">
        <w:rPr>
          <w:rFonts w:cs="Arial"/>
          <w:b/>
          <w:color w:val="000000"/>
          <w:lang w:val="en-GB"/>
        </w:rPr>
        <w:t xml:space="preserve"> </w:t>
      </w:r>
      <w:r w:rsidRPr="00122CBC">
        <w:rPr>
          <w:rFonts w:cs="Arial"/>
          <w:color w:val="000000"/>
          <w:lang w:val="en-GB"/>
        </w:rPr>
        <w:t xml:space="preserve"> That member's name must be removed from the register of members.</w:t>
      </w:r>
    </w:p>
    <w:p w:rsidR="00DC22E1" w:rsidRPr="00122CBC" w:rsidRDefault="00DC22E1" w:rsidP="00DC22E1">
      <w:pPr>
        <w:pStyle w:val="AARHeading1"/>
        <w:numPr>
          <w:ilvl w:val="0"/>
          <w:numId w:val="0"/>
        </w:numPr>
        <w:pBdr>
          <w:bottom w:val="none" w:sz="0" w:space="0" w:color="auto"/>
        </w:pBdr>
        <w:ind w:left="851" w:hanging="851"/>
        <w:rPr>
          <w:rFonts w:cs="Arial"/>
          <w:sz w:val="20"/>
          <w:lang w:val="en-GB"/>
        </w:rPr>
      </w:pPr>
      <w:r w:rsidRPr="00122CBC">
        <w:rPr>
          <w:rFonts w:cs="Arial"/>
          <w:sz w:val="20"/>
          <w:lang w:val="en-GB"/>
        </w:rPr>
        <w:lastRenderedPageBreak/>
        <w:t>1</w:t>
      </w:r>
      <w:r>
        <w:rPr>
          <w:rFonts w:cs="Arial"/>
          <w:sz w:val="20"/>
          <w:lang w:val="en-GB"/>
        </w:rPr>
        <w:t>4</w:t>
      </w:r>
      <w:r w:rsidRPr="00122CBC">
        <w:rPr>
          <w:rFonts w:cs="Arial"/>
          <w:sz w:val="20"/>
          <w:lang w:val="en-GB"/>
        </w:rPr>
        <w:t>.2</w:t>
      </w:r>
      <w:r w:rsidRPr="00122CBC">
        <w:rPr>
          <w:rFonts w:cs="Arial"/>
          <w:sz w:val="20"/>
          <w:lang w:val="en-GB"/>
        </w:rPr>
        <w:tab/>
      </w:r>
      <w:bookmarkStart w:id="38" w:name="_Toc465052641"/>
      <w:bookmarkStart w:id="39" w:name="_Toc13026711"/>
      <w:r w:rsidRPr="00122CBC">
        <w:rPr>
          <w:rFonts w:cs="Arial"/>
          <w:sz w:val="20"/>
          <w:lang w:val="en-GB"/>
        </w:rPr>
        <w:t>Misconduct of a member</w:t>
      </w:r>
      <w:bookmarkEnd w:id="38"/>
      <w:bookmarkEnd w:id="39"/>
    </w:p>
    <w:p w:rsidR="00DC22E1" w:rsidRPr="00122CBC" w:rsidRDefault="00DC22E1" w:rsidP="00DC22E1">
      <w:pPr>
        <w:pStyle w:val="AARHeading2"/>
        <w:numPr>
          <w:ilvl w:val="0"/>
          <w:numId w:val="0"/>
        </w:numPr>
        <w:tabs>
          <w:tab w:val="left" w:pos="851"/>
        </w:tabs>
        <w:rPr>
          <w:rFonts w:cs="Arial"/>
          <w:lang w:val="en-GB"/>
        </w:rPr>
      </w:pPr>
      <w:bookmarkStart w:id="40" w:name="_Toc13026712"/>
      <w:bookmarkStart w:id="41" w:name="_Ref459169245"/>
      <w:r w:rsidRPr="00122CBC">
        <w:rPr>
          <w:rFonts w:cs="Arial"/>
          <w:lang w:val="en-GB"/>
        </w:rPr>
        <w:t>(a)</w:t>
      </w:r>
      <w:r w:rsidRPr="00122CBC">
        <w:rPr>
          <w:rFonts w:cs="Arial"/>
          <w:lang w:val="en-GB"/>
        </w:rPr>
        <w:tab/>
        <w:t>Complaints</w:t>
      </w:r>
      <w:bookmarkEnd w:id="40"/>
    </w:p>
    <w:p w:rsidR="00DC22E1" w:rsidRPr="00122CBC" w:rsidRDefault="00DC22E1" w:rsidP="00DC22E1">
      <w:pPr>
        <w:pStyle w:val="NormalIndent"/>
        <w:ind w:left="851"/>
        <w:rPr>
          <w:rFonts w:cs="Arial"/>
        </w:rPr>
      </w:pPr>
      <w:r w:rsidRPr="00122CBC">
        <w:rPr>
          <w:rFonts w:cs="Arial"/>
        </w:rPr>
        <w:t>A complaint may be made in writing to the Management Committee by any person, alleging that a member of the Association:</w:t>
      </w:r>
    </w:p>
    <w:p w:rsidR="00DC22E1" w:rsidRPr="00122CBC" w:rsidRDefault="00DC22E1" w:rsidP="00DC22E1">
      <w:pPr>
        <w:pStyle w:val="AARHeading3"/>
        <w:numPr>
          <w:ilvl w:val="0"/>
          <w:numId w:val="0"/>
        </w:numPr>
        <w:tabs>
          <w:tab w:val="left" w:pos="709"/>
          <w:tab w:val="left" w:pos="1418"/>
        </w:tabs>
        <w:ind w:left="1418" w:hanging="567"/>
        <w:rPr>
          <w:rFonts w:cs="Arial"/>
        </w:rPr>
      </w:pPr>
      <w:r w:rsidRPr="00122CBC">
        <w:rPr>
          <w:rFonts w:cs="Arial"/>
        </w:rPr>
        <w:t>(</w:t>
      </w:r>
      <w:proofErr w:type="spellStart"/>
      <w:r w:rsidRPr="00122CBC">
        <w:rPr>
          <w:rFonts w:cs="Arial"/>
        </w:rPr>
        <w:t>i</w:t>
      </w:r>
      <w:proofErr w:type="spellEnd"/>
      <w:r w:rsidRPr="00122CBC">
        <w:rPr>
          <w:rFonts w:cs="Arial"/>
        </w:rPr>
        <w:t>)</w:t>
      </w:r>
      <w:r w:rsidRPr="00122CBC">
        <w:rPr>
          <w:rFonts w:cs="Arial"/>
        </w:rPr>
        <w:tab/>
      </w:r>
      <w:proofErr w:type="gramStart"/>
      <w:r w:rsidRPr="00122CBC">
        <w:rPr>
          <w:rFonts w:cs="Arial"/>
        </w:rPr>
        <w:t>has</w:t>
      </w:r>
      <w:proofErr w:type="gramEnd"/>
      <w:r w:rsidRPr="00122CBC">
        <w:rPr>
          <w:rFonts w:cs="Arial"/>
        </w:rPr>
        <w:t xml:space="preserve"> persistently refused or neglected to comply with a provision or provisions of this Constitution; or</w:t>
      </w:r>
    </w:p>
    <w:p w:rsidR="00DC22E1" w:rsidRPr="00122CBC" w:rsidRDefault="00DC22E1" w:rsidP="00DC22E1">
      <w:pPr>
        <w:pStyle w:val="AARHeading3"/>
        <w:numPr>
          <w:ilvl w:val="0"/>
          <w:numId w:val="0"/>
        </w:numPr>
        <w:ind w:left="1418" w:hanging="567"/>
        <w:rPr>
          <w:rFonts w:cs="Arial"/>
        </w:rPr>
      </w:pPr>
      <w:r w:rsidRPr="00122CBC">
        <w:rPr>
          <w:rFonts w:cs="Arial"/>
        </w:rPr>
        <w:t>(ii)</w:t>
      </w:r>
      <w:r w:rsidRPr="00122CBC">
        <w:rPr>
          <w:rFonts w:cs="Arial"/>
        </w:rPr>
        <w:tab/>
      </w:r>
      <w:proofErr w:type="gramStart"/>
      <w:r w:rsidRPr="00122CBC">
        <w:rPr>
          <w:rFonts w:cs="Arial"/>
        </w:rPr>
        <w:t>has</w:t>
      </w:r>
      <w:proofErr w:type="gramEnd"/>
      <w:r w:rsidRPr="00122CBC">
        <w:rPr>
          <w:rFonts w:cs="Arial"/>
        </w:rPr>
        <w:t xml:space="preserve"> persistently and wilfully acted in a manner prejudicial to the interests of the Association.</w:t>
      </w:r>
    </w:p>
    <w:p w:rsidR="00DC22E1" w:rsidRPr="00122CBC" w:rsidRDefault="00DC22E1" w:rsidP="00DC22E1">
      <w:pPr>
        <w:pStyle w:val="AARHeading2"/>
        <w:numPr>
          <w:ilvl w:val="0"/>
          <w:numId w:val="0"/>
        </w:numPr>
        <w:tabs>
          <w:tab w:val="left" w:pos="851"/>
        </w:tabs>
        <w:rPr>
          <w:rFonts w:cs="Arial"/>
        </w:rPr>
      </w:pPr>
      <w:bookmarkStart w:id="42" w:name="_Toc13026713"/>
      <w:r w:rsidRPr="00122CBC">
        <w:rPr>
          <w:rFonts w:cs="Arial"/>
        </w:rPr>
        <w:t>(b)</w:t>
      </w:r>
      <w:r w:rsidRPr="00122CBC">
        <w:rPr>
          <w:rFonts w:cs="Arial"/>
        </w:rPr>
        <w:tab/>
        <w:t>Handling of complaints by the Management Committee</w:t>
      </w:r>
      <w:bookmarkEnd w:id="42"/>
    </w:p>
    <w:p w:rsidR="00DC22E1" w:rsidRPr="00122CBC" w:rsidRDefault="00DC22E1" w:rsidP="00DC22E1">
      <w:pPr>
        <w:ind w:firstLine="851"/>
        <w:rPr>
          <w:rFonts w:cs="Arial"/>
        </w:rPr>
      </w:pPr>
      <w:r w:rsidRPr="00122CBC">
        <w:rPr>
          <w:rFonts w:cs="Arial"/>
        </w:rPr>
        <w:t>On receiving a complaint of the type referred to in clause 13.1, the Management Committee:</w:t>
      </w:r>
    </w:p>
    <w:p w:rsidR="00DC22E1" w:rsidRPr="00122CBC" w:rsidRDefault="00DC22E1" w:rsidP="00DC22E1">
      <w:pPr>
        <w:pStyle w:val="AARHeading3"/>
        <w:numPr>
          <w:ilvl w:val="0"/>
          <w:numId w:val="0"/>
        </w:numPr>
        <w:ind w:left="1418" w:hanging="567"/>
        <w:rPr>
          <w:rFonts w:cs="Arial"/>
        </w:rPr>
      </w:pPr>
      <w:r w:rsidRPr="00122CBC">
        <w:rPr>
          <w:rFonts w:cs="Arial"/>
        </w:rPr>
        <w:t>(</w:t>
      </w:r>
      <w:proofErr w:type="spellStart"/>
      <w:r w:rsidRPr="00122CBC">
        <w:rPr>
          <w:rFonts w:cs="Arial"/>
        </w:rPr>
        <w:t>i</w:t>
      </w:r>
      <w:proofErr w:type="spellEnd"/>
      <w:r w:rsidRPr="00122CBC">
        <w:rPr>
          <w:rFonts w:cs="Arial"/>
        </w:rPr>
        <w:t>)</w:t>
      </w:r>
      <w:r w:rsidRPr="00122CBC">
        <w:rPr>
          <w:rFonts w:cs="Arial"/>
        </w:rPr>
        <w:tab/>
        <w:t xml:space="preserve">Must determine whether there is sufficient information in the complaint to follow up the matter with the member; </w:t>
      </w:r>
    </w:p>
    <w:p w:rsidR="00DC22E1" w:rsidRPr="00122CBC" w:rsidRDefault="00DC22E1" w:rsidP="00DC22E1">
      <w:pPr>
        <w:pStyle w:val="AARHeading3"/>
        <w:numPr>
          <w:ilvl w:val="0"/>
          <w:numId w:val="0"/>
        </w:numPr>
        <w:ind w:left="1418" w:hanging="567"/>
        <w:rPr>
          <w:rFonts w:cs="Arial"/>
        </w:rPr>
      </w:pPr>
      <w:r w:rsidRPr="00122CBC">
        <w:rPr>
          <w:rFonts w:cs="Arial"/>
        </w:rPr>
        <w:t>(ii)</w:t>
      </w:r>
      <w:r w:rsidRPr="00122CBC">
        <w:rPr>
          <w:rFonts w:cs="Arial"/>
        </w:rPr>
        <w:tab/>
      </w:r>
      <w:proofErr w:type="gramStart"/>
      <w:r w:rsidRPr="00122CBC">
        <w:rPr>
          <w:rFonts w:cs="Arial"/>
        </w:rPr>
        <w:t>upon</w:t>
      </w:r>
      <w:proofErr w:type="gramEnd"/>
      <w:r w:rsidRPr="00122CBC">
        <w:rPr>
          <w:rFonts w:cs="Arial"/>
        </w:rPr>
        <w:t xml:space="preserve"> so deciding must cause notice of the complaint to be served on the member concerned; and</w:t>
      </w:r>
    </w:p>
    <w:p w:rsidR="00DC22E1" w:rsidRPr="00122CBC" w:rsidRDefault="00DC22E1" w:rsidP="00DC22E1">
      <w:pPr>
        <w:pStyle w:val="AARHeading3"/>
        <w:numPr>
          <w:ilvl w:val="0"/>
          <w:numId w:val="0"/>
        </w:numPr>
        <w:ind w:left="1418" w:hanging="567"/>
        <w:rPr>
          <w:rFonts w:cs="Arial"/>
        </w:rPr>
      </w:pPr>
      <w:r w:rsidRPr="00122CBC">
        <w:rPr>
          <w:rFonts w:cs="Arial"/>
        </w:rPr>
        <w:t>(iii)</w:t>
      </w:r>
      <w:r w:rsidRPr="00122CBC">
        <w:rPr>
          <w:rFonts w:cs="Arial"/>
        </w:rPr>
        <w:tab/>
        <w:t>must give the member at least fourteen (14) days from the time the notice is served within which to make oral and/or written submissions to the Management Committee in connection with the complaint, and</w:t>
      </w:r>
    </w:p>
    <w:p w:rsidR="00DC22E1" w:rsidRPr="00122CBC" w:rsidRDefault="00DC22E1" w:rsidP="00DC22E1">
      <w:pPr>
        <w:pStyle w:val="AARHeading3"/>
        <w:numPr>
          <w:ilvl w:val="0"/>
          <w:numId w:val="0"/>
        </w:numPr>
        <w:ind w:left="1418" w:hanging="567"/>
        <w:rPr>
          <w:rFonts w:cs="Arial"/>
        </w:rPr>
      </w:pPr>
      <w:r w:rsidRPr="00122CBC">
        <w:rPr>
          <w:rFonts w:cs="Arial"/>
        </w:rPr>
        <w:t>(iv)</w:t>
      </w:r>
      <w:r w:rsidRPr="00122CBC">
        <w:rPr>
          <w:rFonts w:cs="Arial"/>
        </w:rPr>
        <w:tab/>
      </w:r>
      <w:proofErr w:type="gramStart"/>
      <w:r w:rsidRPr="00122CBC">
        <w:rPr>
          <w:rFonts w:cs="Arial"/>
        </w:rPr>
        <w:t>must</w:t>
      </w:r>
      <w:proofErr w:type="gramEnd"/>
      <w:r w:rsidRPr="00122CBC">
        <w:rPr>
          <w:rFonts w:cs="Arial"/>
        </w:rPr>
        <w:t xml:space="preserve"> take into consideration any submissions made by the member in connection with the complaint.</w:t>
      </w:r>
    </w:p>
    <w:p w:rsidR="00DC22E1" w:rsidRPr="00122CBC" w:rsidRDefault="00DC22E1" w:rsidP="00DC22E1">
      <w:pPr>
        <w:pStyle w:val="AARHeading2"/>
        <w:numPr>
          <w:ilvl w:val="0"/>
          <w:numId w:val="0"/>
        </w:numPr>
        <w:ind w:left="851" w:hanging="851"/>
        <w:rPr>
          <w:rFonts w:cs="Arial"/>
        </w:rPr>
      </w:pPr>
      <w:bookmarkStart w:id="43" w:name="_Toc13026714"/>
      <w:r w:rsidRPr="00122CBC">
        <w:rPr>
          <w:rFonts w:cs="Arial"/>
        </w:rPr>
        <w:t>(c)</w:t>
      </w:r>
      <w:r w:rsidRPr="00122CBC">
        <w:rPr>
          <w:rFonts w:cs="Arial"/>
        </w:rPr>
        <w:tab/>
        <w:t>Power to expel</w:t>
      </w:r>
      <w:bookmarkEnd w:id="43"/>
    </w:p>
    <w:p w:rsidR="00DC22E1" w:rsidRPr="00122CBC" w:rsidRDefault="00DC22E1" w:rsidP="00DC22E1">
      <w:pPr>
        <w:ind w:left="851"/>
        <w:rPr>
          <w:rFonts w:cs="Arial"/>
        </w:rPr>
      </w:pPr>
      <w:r w:rsidRPr="00122CBC">
        <w:rPr>
          <w:rFonts w:cs="Arial"/>
        </w:rPr>
        <w:t>The Management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w:t>
      </w:r>
    </w:p>
    <w:p w:rsidR="00DC22E1" w:rsidRPr="00122CBC" w:rsidRDefault="00DC22E1" w:rsidP="00DC22E1">
      <w:pPr>
        <w:pStyle w:val="AARHeading2"/>
        <w:numPr>
          <w:ilvl w:val="0"/>
          <w:numId w:val="0"/>
        </w:numPr>
        <w:ind w:left="851" w:hanging="851"/>
        <w:rPr>
          <w:rFonts w:cs="Arial"/>
        </w:rPr>
      </w:pPr>
      <w:bookmarkStart w:id="44" w:name="_Toc13026715"/>
      <w:r w:rsidRPr="00122CBC">
        <w:rPr>
          <w:rFonts w:cs="Arial"/>
        </w:rPr>
        <w:t>(d)</w:t>
      </w:r>
      <w:r w:rsidRPr="00122CBC">
        <w:rPr>
          <w:rFonts w:cs="Arial"/>
        </w:rPr>
        <w:tab/>
        <w:t>Notice of proposed expulsion</w:t>
      </w:r>
      <w:bookmarkEnd w:id="44"/>
    </w:p>
    <w:p w:rsidR="00DC22E1" w:rsidRPr="00122CBC" w:rsidRDefault="00DC22E1" w:rsidP="00DC22E1">
      <w:pPr>
        <w:ind w:left="851"/>
        <w:rPr>
          <w:rFonts w:cs="Arial"/>
        </w:rPr>
      </w:pPr>
      <w:r w:rsidRPr="00122CBC">
        <w:rPr>
          <w:rFonts w:cs="Arial"/>
        </w:rPr>
        <w:t xml:space="preserve">If the Management Committee expels or suspends a member, the secretary must, within seven (7) days after the action is taken, </w:t>
      </w:r>
      <w:proofErr w:type="gramStart"/>
      <w:r w:rsidRPr="00122CBC">
        <w:rPr>
          <w:rFonts w:cs="Arial"/>
        </w:rPr>
        <w:t>cause</w:t>
      </w:r>
      <w:proofErr w:type="gramEnd"/>
      <w:r w:rsidRPr="00122CBC">
        <w:rPr>
          <w:rFonts w:cs="Arial"/>
        </w:rPr>
        <w:t xml:space="preserve"> written notice to be given to the member of the action taken, of the reasons given by the </w:t>
      </w:r>
      <w:r>
        <w:rPr>
          <w:rFonts w:cs="Arial"/>
        </w:rPr>
        <w:t>C</w:t>
      </w:r>
      <w:r w:rsidRPr="00122CBC">
        <w:rPr>
          <w:rFonts w:cs="Arial"/>
        </w:rPr>
        <w:t>ommittee for having taken that action and of the member's right of appeal under Clause 13.2 (f).</w:t>
      </w:r>
    </w:p>
    <w:p w:rsidR="00DC22E1" w:rsidRPr="00122CBC" w:rsidRDefault="00DC22E1" w:rsidP="00DC22E1">
      <w:pPr>
        <w:pStyle w:val="AARHeading2"/>
        <w:numPr>
          <w:ilvl w:val="0"/>
          <w:numId w:val="0"/>
        </w:numPr>
        <w:ind w:left="851" w:hanging="851"/>
        <w:rPr>
          <w:rFonts w:cs="Arial"/>
        </w:rPr>
      </w:pPr>
      <w:bookmarkStart w:id="45" w:name="_Toc13026716"/>
      <w:r w:rsidRPr="00122CBC">
        <w:rPr>
          <w:rFonts w:cs="Arial"/>
        </w:rPr>
        <w:t>(e)</w:t>
      </w:r>
      <w:r w:rsidRPr="00122CBC">
        <w:rPr>
          <w:rFonts w:cs="Arial"/>
        </w:rPr>
        <w:tab/>
        <w:t>Effective date of expulsion</w:t>
      </w:r>
      <w:bookmarkEnd w:id="45"/>
    </w:p>
    <w:p w:rsidR="00DC22E1" w:rsidRPr="00122CBC" w:rsidRDefault="00DC22E1" w:rsidP="00DC22E1">
      <w:pPr>
        <w:ind w:firstLine="851"/>
        <w:rPr>
          <w:rFonts w:cs="Arial"/>
        </w:rPr>
      </w:pPr>
      <w:r w:rsidRPr="00122CBC">
        <w:rPr>
          <w:rFonts w:cs="Arial"/>
        </w:rPr>
        <w:t>The expulsion or suspension does not take effect:</w:t>
      </w:r>
    </w:p>
    <w:p w:rsidR="00DC22E1" w:rsidRPr="00122CBC" w:rsidRDefault="00DC22E1" w:rsidP="00DC22E1">
      <w:pPr>
        <w:pStyle w:val="AARHeading3"/>
        <w:numPr>
          <w:ilvl w:val="0"/>
          <w:numId w:val="0"/>
        </w:numPr>
        <w:tabs>
          <w:tab w:val="left" w:pos="709"/>
        </w:tabs>
        <w:ind w:left="1418" w:hanging="567"/>
      </w:pPr>
      <w:r w:rsidRPr="00122CBC">
        <w:t>(</w:t>
      </w:r>
      <w:proofErr w:type="spellStart"/>
      <w:r w:rsidRPr="00122CBC">
        <w:t>i</w:t>
      </w:r>
      <w:proofErr w:type="spellEnd"/>
      <w:r w:rsidRPr="00122CBC">
        <w:t>)</w:t>
      </w:r>
      <w:r w:rsidRPr="00122CBC">
        <w:tab/>
      </w:r>
      <w:proofErr w:type="gramStart"/>
      <w:r w:rsidRPr="00122CBC">
        <w:t>until</w:t>
      </w:r>
      <w:proofErr w:type="gramEnd"/>
      <w:r w:rsidRPr="00122CBC">
        <w:t xml:space="preserve"> the expiration of the period within which the member is entitled to appeal against the resolution concerned, or</w:t>
      </w:r>
    </w:p>
    <w:p w:rsidR="00DC22E1" w:rsidRPr="00122CBC" w:rsidRDefault="00DC22E1" w:rsidP="00DC22E1">
      <w:pPr>
        <w:pStyle w:val="AARHeading3"/>
        <w:numPr>
          <w:ilvl w:val="0"/>
          <w:numId w:val="0"/>
        </w:numPr>
        <w:tabs>
          <w:tab w:val="left" w:pos="709"/>
        </w:tabs>
        <w:ind w:left="1418" w:hanging="567"/>
      </w:pPr>
      <w:r w:rsidRPr="00122CBC">
        <w:rPr>
          <w:rFonts w:cs="Arial"/>
        </w:rPr>
        <w:t>(ii)</w:t>
      </w:r>
      <w:r w:rsidRPr="00122CBC">
        <w:rPr>
          <w:rFonts w:cs="Arial"/>
        </w:rPr>
        <w:tab/>
      </w:r>
      <w:proofErr w:type="gramStart"/>
      <w:r w:rsidRPr="00122CBC">
        <w:rPr>
          <w:rFonts w:cs="Arial"/>
        </w:rPr>
        <w:t>if</w:t>
      </w:r>
      <w:proofErr w:type="gramEnd"/>
      <w:r w:rsidRPr="00122CBC">
        <w:rPr>
          <w:rFonts w:cs="Arial"/>
        </w:rPr>
        <w:t xml:space="preserve"> within that period the member exercises the right of appeal, unless and until the Association confirms the resolution under Clause 13.2 (f), </w:t>
      </w:r>
      <w:r w:rsidRPr="00122CBC">
        <w:t>whichever is the later.</w:t>
      </w:r>
    </w:p>
    <w:p w:rsidR="00DC22E1" w:rsidRPr="00122CBC" w:rsidRDefault="00DC22E1" w:rsidP="00DC22E1">
      <w:pPr>
        <w:pStyle w:val="AARHeading2"/>
        <w:numPr>
          <w:ilvl w:val="0"/>
          <w:numId w:val="0"/>
        </w:numPr>
        <w:ind w:left="851" w:hanging="851"/>
        <w:rPr>
          <w:rFonts w:cs="Arial"/>
        </w:rPr>
      </w:pPr>
      <w:bookmarkStart w:id="46" w:name="_Toc13026717"/>
      <w:r w:rsidRPr="00122CBC">
        <w:rPr>
          <w:rFonts w:cs="Arial"/>
        </w:rPr>
        <w:t>(f)</w:t>
      </w:r>
      <w:r w:rsidRPr="00122CBC">
        <w:rPr>
          <w:rFonts w:cs="Arial"/>
        </w:rPr>
        <w:tab/>
        <w:t>Right of appeal of disciplined Member</w:t>
      </w:r>
      <w:bookmarkEnd w:id="46"/>
    </w:p>
    <w:p w:rsidR="00DC22E1" w:rsidRPr="00122CBC" w:rsidRDefault="00DC22E1" w:rsidP="00DC22E1">
      <w:pPr>
        <w:pStyle w:val="AARHeading3"/>
        <w:numPr>
          <w:ilvl w:val="0"/>
          <w:numId w:val="0"/>
        </w:numPr>
        <w:tabs>
          <w:tab w:val="left" w:pos="709"/>
          <w:tab w:val="left" w:pos="1418"/>
        </w:tabs>
        <w:ind w:left="1418" w:hanging="567"/>
      </w:pPr>
      <w:r w:rsidRPr="00122CBC">
        <w:t>(</w:t>
      </w:r>
      <w:proofErr w:type="spellStart"/>
      <w:r w:rsidRPr="00122CBC">
        <w:t>i</w:t>
      </w:r>
      <w:proofErr w:type="spellEnd"/>
      <w:r w:rsidRPr="00122CBC">
        <w:t>)</w:t>
      </w:r>
      <w:r w:rsidRPr="00122CBC">
        <w:tab/>
        <w:t>A member may appeal to the Association in general meeting against a resolution of the Management Committee under Clause 13.2(c), within seven (7) days after notice of the resolution is served on the member, by lodging with the secretary a notice to that effect.</w:t>
      </w:r>
    </w:p>
    <w:p w:rsidR="00DC22E1" w:rsidRPr="00122CBC" w:rsidRDefault="00DC22E1" w:rsidP="00DC22E1">
      <w:pPr>
        <w:pStyle w:val="AARHeading3"/>
        <w:numPr>
          <w:ilvl w:val="0"/>
          <w:numId w:val="0"/>
        </w:numPr>
        <w:tabs>
          <w:tab w:val="left" w:pos="709"/>
          <w:tab w:val="left" w:pos="1418"/>
        </w:tabs>
        <w:ind w:left="1418" w:hanging="567"/>
        <w:rPr>
          <w:rFonts w:cs="Arial"/>
        </w:rPr>
      </w:pPr>
      <w:r w:rsidRPr="00122CBC">
        <w:rPr>
          <w:rFonts w:cs="Arial"/>
        </w:rPr>
        <w:lastRenderedPageBreak/>
        <w:t>(ii)</w:t>
      </w:r>
      <w:r w:rsidRPr="00122CBC">
        <w:rPr>
          <w:rFonts w:cs="Arial"/>
        </w:rPr>
        <w:tab/>
        <w:t>The notice may, but need not, be accompanied by a statement of the grounds on which the member intends to rely for the purposes of the appeal.</w:t>
      </w:r>
    </w:p>
    <w:p w:rsidR="00DC22E1" w:rsidRPr="00122CBC" w:rsidRDefault="00DC22E1" w:rsidP="00DC22E1">
      <w:pPr>
        <w:pStyle w:val="AARHeading3"/>
        <w:keepLines/>
        <w:numPr>
          <w:ilvl w:val="0"/>
          <w:numId w:val="0"/>
        </w:numPr>
        <w:tabs>
          <w:tab w:val="left" w:pos="709"/>
          <w:tab w:val="left" w:pos="1418"/>
        </w:tabs>
        <w:ind w:left="1418" w:hanging="567"/>
        <w:rPr>
          <w:rFonts w:cs="Arial"/>
        </w:rPr>
      </w:pPr>
      <w:r w:rsidRPr="00122CBC">
        <w:rPr>
          <w:rFonts w:cs="Arial"/>
        </w:rPr>
        <w:t>(iii)</w:t>
      </w:r>
      <w:r w:rsidRPr="00122CBC">
        <w:rPr>
          <w:rFonts w:cs="Arial"/>
        </w:rPr>
        <w:tab/>
        <w:t>On receipt of a notice from a member under Clause 13.2(f</w:t>
      </w:r>
      <w:proofErr w:type="gramStart"/>
      <w:r w:rsidRPr="00122CBC">
        <w:rPr>
          <w:rFonts w:cs="Arial"/>
        </w:rPr>
        <w:t>)(</w:t>
      </w:r>
      <w:proofErr w:type="spellStart"/>
      <w:proofErr w:type="gramEnd"/>
      <w:r w:rsidRPr="00122CBC">
        <w:rPr>
          <w:rFonts w:cs="Arial"/>
        </w:rPr>
        <w:t>i</w:t>
      </w:r>
      <w:proofErr w:type="spellEnd"/>
      <w:r w:rsidRPr="00122CBC">
        <w:rPr>
          <w:rFonts w:cs="Arial"/>
        </w:rPr>
        <w:t>), the secretary must notify the Management Committee which is to convene a general meeting of the Association to be held within 28 days after the date on which the secretary received the notice.</w:t>
      </w:r>
    </w:p>
    <w:p w:rsidR="00DC22E1" w:rsidRPr="00122CBC" w:rsidRDefault="00DC22E1" w:rsidP="00DC22E1">
      <w:pPr>
        <w:pStyle w:val="AARHeading3"/>
        <w:keepLines/>
        <w:numPr>
          <w:ilvl w:val="0"/>
          <w:numId w:val="0"/>
        </w:numPr>
        <w:tabs>
          <w:tab w:val="left" w:pos="709"/>
          <w:tab w:val="left" w:pos="1418"/>
        </w:tabs>
        <w:ind w:left="1418" w:hanging="567"/>
        <w:rPr>
          <w:rFonts w:cs="Arial"/>
        </w:rPr>
      </w:pPr>
      <w:r w:rsidRPr="00122CBC">
        <w:rPr>
          <w:rFonts w:cs="Arial"/>
        </w:rPr>
        <w:t>(iv)</w:t>
      </w:r>
      <w:r w:rsidRPr="00122CBC">
        <w:rPr>
          <w:rFonts w:cs="Arial"/>
        </w:rPr>
        <w:tab/>
        <w:t>At a general meeting of the Association convened under Clause 13.2(f</w:t>
      </w:r>
      <w:proofErr w:type="gramStart"/>
      <w:r w:rsidRPr="00122CBC">
        <w:rPr>
          <w:rFonts w:cs="Arial"/>
        </w:rPr>
        <w:t>)(</w:t>
      </w:r>
      <w:proofErr w:type="gramEnd"/>
      <w:r w:rsidRPr="00122CBC">
        <w:rPr>
          <w:rFonts w:cs="Arial"/>
        </w:rPr>
        <w:t>iii):</w:t>
      </w:r>
    </w:p>
    <w:p w:rsidR="00DC22E1" w:rsidRPr="00122CBC" w:rsidRDefault="00DC22E1" w:rsidP="00DC22E1">
      <w:pPr>
        <w:pStyle w:val="AARHeading4"/>
        <w:numPr>
          <w:ilvl w:val="0"/>
          <w:numId w:val="0"/>
        </w:numPr>
        <w:ind w:left="1985" w:hanging="567"/>
        <w:rPr>
          <w:rFonts w:cs="Arial"/>
        </w:rPr>
      </w:pPr>
      <w:r w:rsidRPr="00122CBC">
        <w:rPr>
          <w:rFonts w:cs="Arial"/>
          <w:sz w:val="16"/>
          <w:szCs w:val="16"/>
        </w:rPr>
        <w:t>(1)</w:t>
      </w:r>
      <w:r w:rsidRPr="00122CBC">
        <w:rPr>
          <w:rFonts w:cs="Arial"/>
        </w:rPr>
        <w:tab/>
      </w:r>
      <w:proofErr w:type="gramStart"/>
      <w:r w:rsidRPr="00122CBC">
        <w:rPr>
          <w:rFonts w:cs="Arial"/>
        </w:rPr>
        <w:t>no</w:t>
      </w:r>
      <w:proofErr w:type="gramEnd"/>
      <w:r w:rsidRPr="00122CBC">
        <w:rPr>
          <w:rFonts w:cs="Arial"/>
        </w:rPr>
        <w:t xml:space="preserve"> business other than the question of the appeal is to be transacted, and</w:t>
      </w:r>
    </w:p>
    <w:p w:rsidR="00DC22E1" w:rsidRPr="00122CBC" w:rsidRDefault="00DC22E1" w:rsidP="00DC22E1">
      <w:pPr>
        <w:pStyle w:val="AARHeading4"/>
        <w:numPr>
          <w:ilvl w:val="0"/>
          <w:numId w:val="0"/>
        </w:numPr>
        <w:ind w:left="1985" w:hanging="567"/>
        <w:rPr>
          <w:rFonts w:cs="Arial"/>
        </w:rPr>
      </w:pPr>
      <w:r w:rsidRPr="00122CBC">
        <w:rPr>
          <w:rFonts w:cs="Arial"/>
          <w:sz w:val="16"/>
          <w:szCs w:val="16"/>
        </w:rPr>
        <w:t>(2)</w:t>
      </w:r>
      <w:r w:rsidRPr="00122CBC">
        <w:rPr>
          <w:rFonts w:cs="Arial"/>
        </w:rPr>
        <w:tab/>
      </w:r>
      <w:proofErr w:type="gramStart"/>
      <w:r w:rsidRPr="00122CBC">
        <w:rPr>
          <w:rFonts w:cs="Arial"/>
        </w:rPr>
        <w:t>the</w:t>
      </w:r>
      <w:proofErr w:type="gramEnd"/>
      <w:r w:rsidRPr="00122CBC">
        <w:rPr>
          <w:rFonts w:cs="Arial"/>
        </w:rPr>
        <w:t xml:space="preserve"> Management Committee and the member must be given the opportunity to state their respective cases orally or in writing, or both, and</w:t>
      </w:r>
    </w:p>
    <w:p w:rsidR="00DC22E1" w:rsidRPr="00122CBC" w:rsidRDefault="00DC22E1" w:rsidP="00DC22E1">
      <w:pPr>
        <w:pStyle w:val="AARHeading4"/>
        <w:numPr>
          <w:ilvl w:val="0"/>
          <w:numId w:val="0"/>
        </w:numPr>
        <w:ind w:left="1985" w:hanging="567"/>
        <w:rPr>
          <w:rFonts w:cs="Arial"/>
        </w:rPr>
      </w:pPr>
      <w:r w:rsidRPr="00122CBC">
        <w:rPr>
          <w:rFonts w:cs="Arial"/>
          <w:sz w:val="16"/>
          <w:szCs w:val="16"/>
        </w:rPr>
        <w:t>(3)</w:t>
      </w:r>
      <w:r w:rsidRPr="00122CBC">
        <w:rPr>
          <w:rFonts w:cs="Arial"/>
          <w:sz w:val="16"/>
          <w:szCs w:val="16"/>
        </w:rPr>
        <w:tab/>
      </w:r>
      <w:proofErr w:type="gramStart"/>
      <w:r w:rsidRPr="00122CBC">
        <w:rPr>
          <w:rFonts w:cs="Arial"/>
        </w:rPr>
        <w:t>the</w:t>
      </w:r>
      <w:proofErr w:type="gramEnd"/>
      <w:r w:rsidRPr="00122CBC">
        <w:rPr>
          <w:rFonts w:cs="Arial"/>
        </w:rPr>
        <w:t xml:space="preserve"> members present are to vote by secret ballot on the question of whether the resolution should be confirmed or revoked.</w:t>
      </w:r>
    </w:p>
    <w:p w:rsidR="00DC22E1" w:rsidRPr="00122CBC" w:rsidRDefault="00DC22E1" w:rsidP="00DC22E1">
      <w:pPr>
        <w:pStyle w:val="AARHeading3"/>
        <w:numPr>
          <w:ilvl w:val="0"/>
          <w:numId w:val="0"/>
        </w:numPr>
        <w:ind w:left="1418" w:hanging="567"/>
        <w:rPr>
          <w:rFonts w:cs="Arial"/>
        </w:rPr>
      </w:pPr>
      <w:r w:rsidRPr="00122CBC">
        <w:rPr>
          <w:rFonts w:cs="Arial"/>
        </w:rPr>
        <w:t>(v)</w:t>
      </w:r>
      <w:r w:rsidRPr="00122CBC">
        <w:rPr>
          <w:rFonts w:cs="Arial"/>
        </w:rPr>
        <w:tab/>
        <w:t>If at the general meeting the Association passes a special resolution in favour of the confirmation of the resolution, the resolution is confirmed and the member shall be expelled and their name removed from the Register of Members.</w:t>
      </w:r>
    </w:p>
    <w:p w:rsidR="00DC22E1" w:rsidRPr="00122CBC" w:rsidRDefault="00DC22E1" w:rsidP="00DC22E1">
      <w:pPr>
        <w:pStyle w:val="AARHeading1"/>
        <w:numPr>
          <w:ilvl w:val="0"/>
          <w:numId w:val="0"/>
        </w:numPr>
        <w:pBdr>
          <w:bottom w:val="none" w:sz="0" w:space="0" w:color="auto"/>
        </w:pBdr>
        <w:tabs>
          <w:tab w:val="left" w:pos="851"/>
        </w:tabs>
        <w:rPr>
          <w:rFonts w:cs="Arial"/>
          <w:sz w:val="20"/>
          <w:lang w:val="en-GB"/>
        </w:rPr>
      </w:pPr>
      <w:bookmarkStart w:id="47" w:name="_Toc465052642"/>
      <w:bookmarkStart w:id="48" w:name="_Toc13026718"/>
      <w:bookmarkEnd w:id="41"/>
      <w:r w:rsidRPr="00122CBC">
        <w:rPr>
          <w:rFonts w:cs="Arial"/>
          <w:sz w:val="20"/>
          <w:lang w:val="en-GB"/>
        </w:rPr>
        <w:t>1</w:t>
      </w:r>
      <w:r>
        <w:rPr>
          <w:rFonts w:cs="Arial"/>
          <w:sz w:val="20"/>
          <w:lang w:val="en-GB"/>
        </w:rPr>
        <w:t>4</w:t>
      </w:r>
      <w:r w:rsidRPr="00122CBC">
        <w:rPr>
          <w:rFonts w:cs="Arial"/>
          <w:sz w:val="20"/>
          <w:lang w:val="en-GB"/>
        </w:rPr>
        <w:t>.3</w:t>
      </w:r>
      <w:r w:rsidRPr="00122CBC">
        <w:rPr>
          <w:rFonts w:cs="Arial"/>
          <w:sz w:val="20"/>
          <w:lang w:val="en-GB"/>
        </w:rPr>
        <w:tab/>
        <w:t>Other grounds for cessation of membership</w:t>
      </w:r>
      <w:bookmarkEnd w:id="47"/>
      <w:bookmarkEnd w:id="48"/>
    </w:p>
    <w:p w:rsidR="00DC22E1" w:rsidRPr="00122CBC" w:rsidRDefault="00DC22E1" w:rsidP="00DC22E1">
      <w:pPr>
        <w:pStyle w:val="NormalIndent"/>
        <w:ind w:left="851"/>
        <w:rPr>
          <w:lang w:val="en-GB"/>
        </w:rPr>
      </w:pPr>
      <w:r w:rsidRPr="00122CBC">
        <w:rPr>
          <w:rFonts w:cs="Arial"/>
          <w:color w:val="000000"/>
          <w:lang w:val="en-GB"/>
        </w:rPr>
        <w:t xml:space="preserve">A member's membership of the Association automatically ceases </w:t>
      </w:r>
      <w:r w:rsidRPr="00122CBC">
        <w:rPr>
          <w:lang w:val="en-GB"/>
        </w:rPr>
        <w:t>on the date that the member:</w:t>
      </w:r>
    </w:p>
    <w:p w:rsidR="00DC22E1" w:rsidRPr="00122CBC" w:rsidRDefault="00DC22E1" w:rsidP="00DC22E1">
      <w:pPr>
        <w:pStyle w:val="AARHeading4"/>
        <w:numPr>
          <w:ilvl w:val="0"/>
          <w:numId w:val="0"/>
        </w:numPr>
        <w:tabs>
          <w:tab w:val="left" w:pos="851"/>
        </w:tabs>
        <w:ind w:left="851"/>
        <w:rPr>
          <w:lang w:val="en-GB"/>
        </w:rPr>
      </w:pPr>
      <w:r w:rsidRPr="00122CBC">
        <w:rPr>
          <w:lang w:val="en-GB"/>
        </w:rPr>
        <w:t>(</w:t>
      </w:r>
      <w:proofErr w:type="spellStart"/>
      <w:r w:rsidRPr="00122CBC">
        <w:rPr>
          <w:lang w:val="en-GB"/>
        </w:rPr>
        <w:t>i</w:t>
      </w:r>
      <w:proofErr w:type="spellEnd"/>
      <w:r w:rsidRPr="00122CBC">
        <w:rPr>
          <w:lang w:val="en-GB"/>
        </w:rPr>
        <w:t xml:space="preserve">)    </w:t>
      </w:r>
      <w:r w:rsidRPr="00122CBC">
        <w:rPr>
          <w:lang w:val="en-GB"/>
        </w:rPr>
        <w:tab/>
      </w:r>
      <w:proofErr w:type="gramStart"/>
      <w:r w:rsidRPr="00122CBC">
        <w:rPr>
          <w:lang w:val="en-GB"/>
        </w:rPr>
        <w:t>dies</w:t>
      </w:r>
      <w:proofErr w:type="gramEnd"/>
      <w:r w:rsidRPr="00122CBC">
        <w:rPr>
          <w:lang w:val="en-GB"/>
        </w:rPr>
        <w:t>;</w:t>
      </w:r>
    </w:p>
    <w:p w:rsidR="00DC22E1" w:rsidRPr="00122CBC" w:rsidRDefault="00DC22E1" w:rsidP="00DC22E1">
      <w:pPr>
        <w:pStyle w:val="AARHeading4"/>
        <w:numPr>
          <w:ilvl w:val="0"/>
          <w:numId w:val="0"/>
        </w:numPr>
        <w:ind w:left="851"/>
        <w:rPr>
          <w:lang w:val="en-GB"/>
        </w:rPr>
      </w:pPr>
      <w:r w:rsidRPr="00122CBC">
        <w:rPr>
          <w:lang w:val="en-GB"/>
        </w:rPr>
        <w:t>(ii)</w:t>
      </w:r>
      <w:r w:rsidRPr="00122CBC">
        <w:rPr>
          <w:lang w:val="en-GB"/>
        </w:rPr>
        <w:tab/>
      </w:r>
      <w:proofErr w:type="gramStart"/>
      <w:r w:rsidRPr="00122CBC">
        <w:rPr>
          <w:lang w:val="en-GB"/>
        </w:rPr>
        <w:t>becomes</w:t>
      </w:r>
      <w:proofErr w:type="gramEnd"/>
      <w:r w:rsidRPr="00122CBC">
        <w:rPr>
          <w:lang w:val="en-GB"/>
        </w:rPr>
        <w:t xml:space="preserve"> of unsound mind or a person whose estate is liable to be dealt with in any way </w:t>
      </w:r>
      <w:r w:rsidRPr="00122CBC">
        <w:rPr>
          <w:lang w:val="en-GB"/>
        </w:rPr>
        <w:tab/>
        <w:t>under the laws relating to mental health; or</w:t>
      </w:r>
    </w:p>
    <w:p w:rsidR="00DC22E1" w:rsidRPr="00122CBC" w:rsidRDefault="00DC22E1" w:rsidP="00DC22E1">
      <w:pPr>
        <w:pStyle w:val="AARHeading4"/>
        <w:numPr>
          <w:ilvl w:val="0"/>
          <w:numId w:val="0"/>
        </w:numPr>
        <w:tabs>
          <w:tab w:val="num" w:pos="1418"/>
        </w:tabs>
        <w:ind w:left="851"/>
        <w:rPr>
          <w:rFonts w:cs="Arial"/>
          <w:lang w:val="en-GB"/>
        </w:rPr>
      </w:pPr>
      <w:r w:rsidRPr="00122CBC">
        <w:rPr>
          <w:rFonts w:cs="Arial"/>
          <w:lang w:val="en-GB"/>
        </w:rPr>
        <w:t>(iii)</w:t>
      </w:r>
      <w:r w:rsidRPr="00122CBC">
        <w:rPr>
          <w:rFonts w:cs="Arial"/>
          <w:lang w:val="en-GB"/>
        </w:rPr>
        <w:tab/>
      </w:r>
      <w:proofErr w:type="gramStart"/>
      <w:r w:rsidRPr="00122CBC">
        <w:rPr>
          <w:rFonts w:cs="Arial"/>
          <w:lang w:val="en-GB"/>
        </w:rPr>
        <w:t>is</w:t>
      </w:r>
      <w:proofErr w:type="gramEnd"/>
      <w:r w:rsidRPr="00122CBC">
        <w:rPr>
          <w:rFonts w:cs="Arial"/>
          <w:lang w:val="en-GB"/>
        </w:rPr>
        <w:t xml:space="preserve"> convicted of an indictable offence;  or</w:t>
      </w:r>
    </w:p>
    <w:p w:rsidR="00DC22E1" w:rsidRPr="00122CBC" w:rsidRDefault="00DC22E1" w:rsidP="00DC22E1">
      <w:pPr>
        <w:pStyle w:val="AARHeading4"/>
        <w:numPr>
          <w:ilvl w:val="0"/>
          <w:numId w:val="0"/>
        </w:numPr>
        <w:tabs>
          <w:tab w:val="left" w:pos="1276"/>
          <w:tab w:val="left" w:pos="1418"/>
          <w:tab w:val="num" w:pos="2835"/>
        </w:tabs>
        <w:ind w:left="851"/>
        <w:rPr>
          <w:rFonts w:cs="Arial"/>
          <w:lang w:val="en-GB"/>
        </w:rPr>
      </w:pPr>
      <w:r w:rsidRPr="00122CBC">
        <w:rPr>
          <w:rFonts w:cs="Arial"/>
          <w:lang w:val="en-GB"/>
        </w:rPr>
        <w:t xml:space="preserve">(iv) </w:t>
      </w:r>
      <w:r w:rsidRPr="00122CBC">
        <w:rPr>
          <w:rFonts w:cs="Arial"/>
          <w:lang w:val="en-GB"/>
        </w:rPr>
        <w:tab/>
      </w:r>
      <w:r w:rsidRPr="00122CBC">
        <w:rPr>
          <w:rFonts w:cs="Arial"/>
          <w:lang w:val="en-GB"/>
        </w:rPr>
        <w:tab/>
      </w:r>
      <w:proofErr w:type="gramStart"/>
      <w:r w:rsidRPr="00122CBC">
        <w:rPr>
          <w:rFonts w:cs="Arial"/>
          <w:lang w:val="en-GB"/>
        </w:rPr>
        <w:t>is</w:t>
      </w:r>
      <w:proofErr w:type="gramEnd"/>
      <w:r w:rsidRPr="00122CBC">
        <w:rPr>
          <w:rFonts w:cs="Arial"/>
          <w:lang w:val="en-GB"/>
        </w:rPr>
        <w:t xml:space="preserve"> found to have provided false information on their Application for Membership. </w:t>
      </w:r>
    </w:p>
    <w:p w:rsidR="00DC22E1" w:rsidRPr="00122CBC" w:rsidRDefault="00DC22E1" w:rsidP="00DC22E1">
      <w:pPr>
        <w:pStyle w:val="AARHeading4"/>
        <w:numPr>
          <w:ilvl w:val="0"/>
          <w:numId w:val="0"/>
        </w:numPr>
        <w:tabs>
          <w:tab w:val="num" w:pos="2835"/>
        </w:tabs>
        <w:ind w:left="1418" w:hanging="709"/>
        <w:rPr>
          <w:rFonts w:cs="Arial"/>
          <w:lang w:val="en-GB"/>
        </w:rPr>
      </w:pPr>
    </w:p>
    <w:p w:rsidR="00DC22E1" w:rsidRPr="00122CBC" w:rsidRDefault="00DC22E1" w:rsidP="00DC22E1">
      <w:pPr>
        <w:pStyle w:val="AARHeading4"/>
        <w:numPr>
          <w:ilvl w:val="0"/>
          <w:numId w:val="0"/>
        </w:numPr>
        <w:tabs>
          <w:tab w:val="num" w:pos="2835"/>
        </w:tabs>
        <w:ind w:left="1418" w:hanging="709"/>
        <w:rPr>
          <w:rFonts w:cs="Arial"/>
          <w:lang w:val="en-GB"/>
        </w:rPr>
      </w:pPr>
    </w:p>
    <w:p w:rsidR="00DC22E1" w:rsidRPr="00122CBC" w:rsidRDefault="00DC22E1" w:rsidP="00DC22E1">
      <w:pPr>
        <w:pStyle w:val="AARHeading4"/>
        <w:numPr>
          <w:ilvl w:val="0"/>
          <w:numId w:val="0"/>
        </w:numPr>
        <w:tabs>
          <w:tab w:val="num" w:pos="2835"/>
        </w:tabs>
        <w:ind w:left="1418" w:hanging="709"/>
        <w:rPr>
          <w:rFonts w:cs="Arial"/>
          <w:lang w:val="en-GB"/>
        </w:rPr>
      </w:pPr>
      <w:r>
        <w:rPr>
          <w:rFonts w:cs="Arial"/>
          <w:lang w:val="en-GB"/>
        </w:rPr>
        <w:br w:type="page"/>
      </w:r>
    </w:p>
    <w:p w:rsidR="00DC22E1" w:rsidRPr="00122CBC" w:rsidRDefault="00DC22E1" w:rsidP="00DC22E1">
      <w:pPr>
        <w:pStyle w:val="Schedule"/>
        <w:shd w:val="clear" w:color="auto" w:fill="CCCCCC"/>
        <w:rPr>
          <w:rFonts w:cs="Arial"/>
          <w:sz w:val="28"/>
          <w:szCs w:val="28"/>
          <w:lang w:val="en-GB"/>
        </w:rPr>
      </w:pPr>
      <w:r w:rsidRPr="00122CBC">
        <w:rPr>
          <w:rFonts w:cs="Arial"/>
          <w:sz w:val="28"/>
          <w:szCs w:val="28"/>
          <w:lang w:val="en-GB"/>
        </w:rPr>
        <w:lastRenderedPageBreak/>
        <w:t xml:space="preserve">PART 5 - </w:t>
      </w:r>
      <w:bookmarkStart w:id="49" w:name="_Toc13026719"/>
      <w:r w:rsidRPr="00122CBC">
        <w:rPr>
          <w:rFonts w:cs="Arial"/>
          <w:sz w:val="28"/>
          <w:szCs w:val="28"/>
          <w:lang w:val="en-GB"/>
        </w:rPr>
        <w:t>THE MANAGEMENT COMMITTEE</w:t>
      </w:r>
      <w:bookmarkEnd w:id="49"/>
    </w:p>
    <w:p w:rsidR="00DC22E1" w:rsidRPr="00122CBC" w:rsidRDefault="00DC22E1" w:rsidP="00DC22E1">
      <w:pPr>
        <w:pStyle w:val="AARHeading1"/>
        <w:numPr>
          <w:ilvl w:val="0"/>
          <w:numId w:val="0"/>
        </w:numPr>
        <w:tabs>
          <w:tab w:val="left" w:pos="851"/>
        </w:tabs>
        <w:rPr>
          <w:rFonts w:cs="Arial"/>
          <w:szCs w:val="24"/>
        </w:rPr>
      </w:pPr>
      <w:bookmarkStart w:id="50" w:name="_Toc535209318"/>
      <w:bookmarkStart w:id="51" w:name="_Toc13026720"/>
      <w:r w:rsidRPr="00122CBC">
        <w:rPr>
          <w:rFonts w:cs="Arial"/>
          <w:szCs w:val="24"/>
        </w:rPr>
        <w:t>1</w:t>
      </w:r>
      <w:r>
        <w:rPr>
          <w:rFonts w:cs="Arial"/>
          <w:szCs w:val="24"/>
        </w:rPr>
        <w:t>5</w:t>
      </w:r>
      <w:r w:rsidRPr="00122CBC">
        <w:rPr>
          <w:rFonts w:cs="Arial"/>
          <w:szCs w:val="24"/>
        </w:rPr>
        <w:t>.</w:t>
      </w:r>
      <w:r w:rsidRPr="00122CBC">
        <w:rPr>
          <w:rFonts w:cs="Arial"/>
          <w:szCs w:val="24"/>
        </w:rPr>
        <w:tab/>
        <w:t>Powers of the Management Committee</w:t>
      </w:r>
      <w:bookmarkEnd w:id="50"/>
      <w:bookmarkEnd w:id="51"/>
    </w:p>
    <w:p w:rsidR="00DC22E1" w:rsidRPr="00122CBC" w:rsidRDefault="00DC22E1" w:rsidP="00DC22E1">
      <w:pPr>
        <w:pStyle w:val="NormalIndent"/>
        <w:ind w:left="0"/>
        <w:rPr>
          <w:rFonts w:cs="Arial"/>
        </w:rPr>
      </w:pPr>
      <w:r w:rsidRPr="00122CBC">
        <w:rPr>
          <w:rFonts w:cs="Arial"/>
        </w:rPr>
        <w:t>The Management Committee, subject to the Act, this Constitution and to any resolution passed by the Association in general meeting:</w:t>
      </w:r>
    </w:p>
    <w:p w:rsidR="00DC22E1" w:rsidRPr="00122CBC" w:rsidRDefault="00DC22E1" w:rsidP="00DC22E1">
      <w:pPr>
        <w:pStyle w:val="AARHeading3"/>
        <w:numPr>
          <w:ilvl w:val="2"/>
          <w:numId w:val="15"/>
        </w:numPr>
        <w:tabs>
          <w:tab w:val="clear" w:pos="1419"/>
          <w:tab w:val="num" w:pos="851"/>
        </w:tabs>
        <w:ind w:left="0" w:firstLine="0"/>
      </w:pPr>
      <w:r w:rsidRPr="00122CBC">
        <w:t>is to control and manage the affairs of the Association, and</w:t>
      </w:r>
    </w:p>
    <w:p w:rsidR="00DC22E1" w:rsidRPr="00122CBC" w:rsidRDefault="00DC22E1" w:rsidP="00DC22E1">
      <w:pPr>
        <w:pStyle w:val="AARHeading3"/>
        <w:tabs>
          <w:tab w:val="num" w:pos="851"/>
        </w:tabs>
        <w:ind w:left="851" w:hanging="851"/>
        <w:rPr>
          <w:rFonts w:cs="Arial"/>
        </w:rPr>
      </w:pPr>
      <w:r w:rsidRPr="00122CBC">
        <w:rPr>
          <w:rFonts w:cs="Arial"/>
        </w:rPr>
        <w:t>may exercise all such functions as may be exercised by the Association, other than those functions that are required by these rules to be exercised by a general meeting of members of the Association, and</w:t>
      </w:r>
    </w:p>
    <w:p w:rsidR="00DC22E1" w:rsidRPr="00122CBC" w:rsidRDefault="00DC22E1" w:rsidP="00DC22E1">
      <w:pPr>
        <w:pStyle w:val="AARHeading3"/>
        <w:tabs>
          <w:tab w:val="num" w:pos="851"/>
        </w:tabs>
        <w:ind w:left="851" w:hanging="851"/>
        <w:rPr>
          <w:rFonts w:cs="Arial"/>
        </w:rPr>
      </w:pPr>
      <w:r w:rsidRPr="00122CBC">
        <w:rPr>
          <w:rFonts w:cs="Arial"/>
        </w:rPr>
        <w:t>has power to perform all such acts and do all such things as appear to the Management Committee to be necessary or desirable for the proper management of the affairs of the Association, and</w:t>
      </w:r>
    </w:p>
    <w:p w:rsidR="00DC22E1" w:rsidRPr="00122CBC" w:rsidRDefault="00DC22E1" w:rsidP="00DC22E1">
      <w:pPr>
        <w:pStyle w:val="AARHeading3"/>
        <w:tabs>
          <w:tab w:val="num" w:pos="851"/>
        </w:tabs>
        <w:spacing w:before="0"/>
        <w:ind w:left="851" w:hanging="851"/>
        <w:rPr>
          <w:rFonts w:cs="Arial"/>
        </w:rPr>
      </w:pPr>
      <w:proofErr w:type="gramStart"/>
      <w:r w:rsidRPr="00122CBC">
        <w:t>has</w:t>
      </w:r>
      <w:proofErr w:type="gramEnd"/>
      <w:r w:rsidRPr="00122CBC">
        <w:t xml:space="preserve"> the power to enter into contracts within Australian jurisdiction and International Collaboration Agreements with overseas implementing agencies.</w:t>
      </w:r>
    </w:p>
    <w:p w:rsidR="00DC22E1" w:rsidRPr="00122CBC" w:rsidRDefault="00DC22E1" w:rsidP="00DC22E1">
      <w:pPr>
        <w:pStyle w:val="AARHeading2"/>
        <w:numPr>
          <w:ilvl w:val="0"/>
          <w:numId w:val="0"/>
        </w:numPr>
        <w:tabs>
          <w:tab w:val="left" w:pos="851"/>
        </w:tabs>
        <w:rPr>
          <w:sz w:val="24"/>
          <w:szCs w:val="24"/>
        </w:rPr>
      </w:pPr>
      <w:r w:rsidRPr="00122CBC">
        <w:rPr>
          <w:sz w:val="24"/>
          <w:szCs w:val="24"/>
        </w:rPr>
        <w:t>1</w:t>
      </w:r>
      <w:r>
        <w:rPr>
          <w:sz w:val="24"/>
          <w:szCs w:val="24"/>
        </w:rPr>
        <w:t>6</w:t>
      </w:r>
      <w:r w:rsidRPr="00122CBC">
        <w:rPr>
          <w:sz w:val="24"/>
          <w:szCs w:val="24"/>
        </w:rPr>
        <w:t>.</w:t>
      </w:r>
      <w:r w:rsidRPr="00122CBC">
        <w:rPr>
          <w:sz w:val="24"/>
          <w:szCs w:val="24"/>
        </w:rPr>
        <w:tab/>
        <w:t>Delegation by Management Committee to Sub-Committee</w:t>
      </w:r>
    </w:p>
    <w:p w:rsidR="00DC22E1" w:rsidRPr="00122CBC" w:rsidRDefault="000B02E0" w:rsidP="00DC22E1">
      <w:pPr>
        <w:pStyle w:val="AARHeading2"/>
        <w:numPr>
          <w:ilvl w:val="0"/>
          <w:numId w:val="0"/>
        </w:numPr>
        <w:ind w:left="851" w:hanging="851"/>
        <w:rPr>
          <w:b w:val="0"/>
        </w:rPr>
      </w:pPr>
      <w:r w:rsidRPr="000B02E0">
        <w:rPr>
          <w:rFonts w:cs="Arial"/>
          <w:b w:val="0"/>
          <w:noProof/>
          <w:u w:val="single"/>
          <w:lang w:val="en-US"/>
        </w:rPr>
        <w:pict>
          <v:line id="_x0000_s1414" style="position:absolute;left:0;text-align:left;z-index:251662336" from="0,1.9pt" to="477pt,1.9pt"/>
        </w:pict>
      </w:r>
      <w:r w:rsidR="00DC22E1" w:rsidRPr="00122CBC">
        <w:rPr>
          <w:b w:val="0"/>
        </w:rPr>
        <w:t xml:space="preserve">(a) </w:t>
      </w:r>
      <w:r w:rsidR="00DC22E1" w:rsidRPr="00122CBC">
        <w:rPr>
          <w:b w:val="0"/>
        </w:rPr>
        <w:tab/>
        <w:t>The Management Committee may, by instrument in writing, delegate to one or more sub-committees (consisting of such member or members of the Association or experts and volunteers who are not members of the Association, as the Management Committee thinks fit) the exercise of such of the functions of the Management Committee as are specified in the instrument, other than:</w:t>
      </w:r>
    </w:p>
    <w:p w:rsidR="00DC22E1" w:rsidRPr="00122CBC" w:rsidRDefault="00DC22E1" w:rsidP="00DC22E1">
      <w:pPr>
        <w:pStyle w:val="AARHeading4"/>
        <w:tabs>
          <w:tab w:val="num" w:pos="1418"/>
          <w:tab w:val="num" w:pos="1701"/>
          <w:tab w:val="num" w:pos="2410"/>
        </w:tabs>
        <w:ind w:left="851" w:firstLine="0"/>
        <w:rPr>
          <w:rFonts w:cs="Arial"/>
        </w:rPr>
      </w:pPr>
      <w:r w:rsidRPr="00122CBC">
        <w:rPr>
          <w:rFonts w:cs="Arial"/>
        </w:rPr>
        <w:t>this power of delegation, and</w:t>
      </w:r>
    </w:p>
    <w:p w:rsidR="00DC22E1" w:rsidRPr="00122CBC" w:rsidRDefault="00DC22E1" w:rsidP="00DC22E1">
      <w:pPr>
        <w:pStyle w:val="AARHeading4"/>
        <w:tabs>
          <w:tab w:val="num" w:pos="1418"/>
          <w:tab w:val="num" w:pos="2410"/>
        </w:tabs>
        <w:ind w:left="851" w:firstLine="0"/>
        <w:rPr>
          <w:rFonts w:cs="Arial"/>
        </w:rPr>
      </w:pPr>
      <w:proofErr w:type="gramStart"/>
      <w:r w:rsidRPr="00122CBC">
        <w:t>a</w:t>
      </w:r>
      <w:proofErr w:type="gramEnd"/>
      <w:r w:rsidRPr="00122CBC">
        <w:t xml:space="preserve"> function which is a duty imposed on the committee by the </w:t>
      </w:r>
      <w:r w:rsidRPr="00122CBC">
        <w:rPr>
          <w:i/>
        </w:rPr>
        <w:t>Act</w:t>
      </w:r>
      <w:r w:rsidRPr="00122CBC">
        <w:t xml:space="preserve"> or by any other law.</w:t>
      </w:r>
    </w:p>
    <w:p w:rsidR="00DC22E1" w:rsidRPr="00122CBC" w:rsidRDefault="00DC22E1" w:rsidP="00DC22E1">
      <w:pPr>
        <w:pStyle w:val="AARHeading4"/>
        <w:numPr>
          <w:ilvl w:val="0"/>
          <w:numId w:val="0"/>
        </w:numPr>
        <w:tabs>
          <w:tab w:val="num" w:pos="851"/>
        </w:tabs>
      </w:pPr>
      <w:r w:rsidRPr="00122CBC">
        <w:t xml:space="preserve">(b) </w:t>
      </w:r>
      <w:r w:rsidRPr="00122CBC">
        <w:tab/>
        <w:t xml:space="preserve">A function the exercise of which has been delegated to a sub-committee under this rule may, </w:t>
      </w:r>
      <w:r w:rsidRPr="00122CBC">
        <w:tab/>
        <w:t xml:space="preserve">while the delegation remains unrevoked, be exercised from time to time by the sub-committee in </w:t>
      </w:r>
      <w:r w:rsidRPr="00122CBC">
        <w:tab/>
        <w:t>accordance with the terms of the delegation.</w:t>
      </w:r>
    </w:p>
    <w:p w:rsidR="00DC22E1" w:rsidRPr="00122CBC" w:rsidRDefault="00DC22E1" w:rsidP="00DC22E1">
      <w:pPr>
        <w:pStyle w:val="AARHeading4"/>
        <w:numPr>
          <w:ilvl w:val="0"/>
          <w:numId w:val="0"/>
        </w:numPr>
        <w:tabs>
          <w:tab w:val="num" w:pos="851"/>
        </w:tabs>
      </w:pPr>
      <w:r w:rsidRPr="00122CBC">
        <w:t xml:space="preserve">(c) </w:t>
      </w:r>
      <w:r w:rsidRPr="00122CBC">
        <w:tab/>
        <w:t xml:space="preserve">A delegation under this section may be made subject to such conditions or limitations as to the </w:t>
      </w:r>
      <w:r w:rsidRPr="00122CBC">
        <w:tab/>
        <w:t xml:space="preserve">exercise of any function, or as to time or circumstances, as may be specified in the instrument </w:t>
      </w:r>
      <w:r w:rsidRPr="00122CBC">
        <w:tab/>
        <w:t>of delegation.</w:t>
      </w:r>
    </w:p>
    <w:p w:rsidR="00DC22E1" w:rsidRPr="00122CBC" w:rsidRDefault="00DC22E1" w:rsidP="00DC22E1">
      <w:pPr>
        <w:pStyle w:val="AARHeading4"/>
        <w:numPr>
          <w:ilvl w:val="0"/>
          <w:numId w:val="0"/>
        </w:numPr>
        <w:tabs>
          <w:tab w:val="num" w:pos="851"/>
        </w:tabs>
      </w:pPr>
      <w:r w:rsidRPr="00122CBC">
        <w:t xml:space="preserve">(d) </w:t>
      </w:r>
      <w:r w:rsidRPr="00122CBC">
        <w:tab/>
        <w:t xml:space="preserve">Despite any delegation under this rule, the Management Committee may continue to exercise </w:t>
      </w:r>
      <w:r w:rsidRPr="00122CBC">
        <w:tab/>
        <w:t>any function delegated.</w:t>
      </w:r>
    </w:p>
    <w:p w:rsidR="00DC22E1" w:rsidRPr="00122CBC" w:rsidRDefault="00DC22E1" w:rsidP="00DC22E1">
      <w:pPr>
        <w:pStyle w:val="AARHeading4"/>
        <w:numPr>
          <w:ilvl w:val="0"/>
          <w:numId w:val="0"/>
        </w:numPr>
        <w:tabs>
          <w:tab w:val="num" w:pos="851"/>
        </w:tabs>
      </w:pPr>
      <w:r w:rsidRPr="00122CBC">
        <w:t>(e)</w:t>
      </w:r>
      <w:r w:rsidRPr="00122CBC">
        <w:tab/>
        <w:t xml:space="preserve">Any act or thing done or suffered by a sub-committee acting in the exercise of a delegation </w:t>
      </w:r>
      <w:r w:rsidRPr="00122CBC">
        <w:tab/>
        <w:t xml:space="preserve">under this rule has the same force and effect as it would have if it had been done or suffered by </w:t>
      </w:r>
      <w:r w:rsidRPr="00122CBC">
        <w:tab/>
        <w:t>the Management Committee.</w:t>
      </w:r>
    </w:p>
    <w:p w:rsidR="00DC22E1" w:rsidRPr="00122CBC" w:rsidRDefault="00DC22E1" w:rsidP="00DC22E1">
      <w:pPr>
        <w:pStyle w:val="AARHeading4"/>
        <w:numPr>
          <w:ilvl w:val="0"/>
          <w:numId w:val="0"/>
        </w:numPr>
        <w:tabs>
          <w:tab w:val="num" w:pos="851"/>
        </w:tabs>
      </w:pPr>
      <w:r w:rsidRPr="00122CBC">
        <w:t>(f)</w:t>
      </w:r>
      <w:r w:rsidRPr="00122CBC">
        <w:tab/>
        <w:t xml:space="preserve">The Management Committee may, by instrument in writing, revoke wholly or in part any   </w:t>
      </w:r>
      <w:r w:rsidRPr="00122CBC">
        <w:tab/>
        <w:t>delegation under this rule.</w:t>
      </w:r>
    </w:p>
    <w:p w:rsidR="00DC22E1" w:rsidRDefault="00DC22E1" w:rsidP="00DC22E1">
      <w:pPr>
        <w:pStyle w:val="AARHeading4"/>
        <w:numPr>
          <w:ilvl w:val="0"/>
          <w:numId w:val="0"/>
        </w:numPr>
        <w:tabs>
          <w:tab w:val="num" w:pos="851"/>
        </w:tabs>
        <w:ind w:left="851" w:hanging="851"/>
      </w:pPr>
      <w:r w:rsidRPr="00122CBC">
        <w:t>(g)</w:t>
      </w:r>
      <w:r w:rsidRPr="00122CBC">
        <w:tab/>
        <w:t>A sub-committee may meet and adjourn, as it thinks proper and shall conduct its business in a similar format to Management Committee meetings.</w:t>
      </w:r>
    </w:p>
    <w:p w:rsidR="00DC22E1" w:rsidRPr="00122CBC" w:rsidRDefault="00DC22E1" w:rsidP="00DC22E1">
      <w:pPr>
        <w:pStyle w:val="AARHeading4"/>
        <w:numPr>
          <w:ilvl w:val="0"/>
          <w:numId w:val="0"/>
        </w:numPr>
        <w:tabs>
          <w:tab w:val="num" w:pos="851"/>
        </w:tabs>
        <w:ind w:left="851" w:hanging="851"/>
      </w:pPr>
      <w:r>
        <w:t>(h)</w:t>
      </w:r>
      <w:r>
        <w:tab/>
        <w:t xml:space="preserve">The Management Committee will appoint a sub-committee to manage the affairs of the Mahboba’s Promise Afghanistan Relief Fund; </w:t>
      </w:r>
    </w:p>
    <w:p w:rsidR="00DC22E1" w:rsidRPr="00122CBC" w:rsidRDefault="00DC22E1" w:rsidP="00DC22E1">
      <w:pPr>
        <w:pStyle w:val="AARHeading4"/>
        <w:numPr>
          <w:ilvl w:val="0"/>
          <w:numId w:val="0"/>
        </w:numPr>
        <w:tabs>
          <w:tab w:val="num" w:pos="851"/>
        </w:tabs>
        <w:rPr>
          <w:rFonts w:cs="Arial"/>
        </w:rPr>
      </w:pPr>
      <w:r w:rsidRPr="00122CBC">
        <w:lastRenderedPageBreak/>
        <w:t>(</w:t>
      </w:r>
      <w:proofErr w:type="spellStart"/>
      <w:r>
        <w:t>i</w:t>
      </w:r>
      <w:proofErr w:type="spellEnd"/>
      <w:r w:rsidRPr="00122CBC">
        <w:t>)</w:t>
      </w:r>
      <w:r w:rsidRPr="00122CBC">
        <w:tab/>
        <w:t xml:space="preserve">The Management Committee has the power to delegate the authority to incur reasonable </w:t>
      </w:r>
      <w:r w:rsidRPr="00122CBC">
        <w:tab/>
        <w:t xml:space="preserve">expenditure and pay accounts in pursuance of the objects of the Association to a member of the </w:t>
      </w:r>
      <w:r w:rsidRPr="00122CBC">
        <w:tab/>
        <w:t>Committee.  The expenditure and payments are subject to current policy requirements.</w:t>
      </w:r>
    </w:p>
    <w:p w:rsidR="00DC22E1" w:rsidRPr="00122CBC" w:rsidRDefault="00DC22E1" w:rsidP="00DC22E1">
      <w:pPr>
        <w:pStyle w:val="AARHeading1"/>
        <w:numPr>
          <w:ilvl w:val="0"/>
          <w:numId w:val="0"/>
        </w:numPr>
        <w:tabs>
          <w:tab w:val="left" w:pos="851"/>
        </w:tabs>
        <w:rPr>
          <w:rFonts w:cs="Arial"/>
          <w:szCs w:val="24"/>
        </w:rPr>
      </w:pPr>
      <w:bookmarkStart w:id="52" w:name="_Toc535209319"/>
      <w:bookmarkStart w:id="53" w:name="_Toc13026721"/>
      <w:r w:rsidRPr="00122CBC">
        <w:rPr>
          <w:rFonts w:cs="Arial"/>
          <w:szCs w:val="24"/>
        </w:rPr>
        <w:t>1</w:t>
      </w:r>
      <w:r>
        <w:rPr>
          <w:rFonts w:cs="Arial"/>
          <w:szCs w:val="24"/>
        </w:rPr>
        <w:t>7</w:t>
      </w:r>
      <w:r w:rsidRPr="00122CBC">
        <w:rPr>
          <w:rFonts w:cs="Arial"/>
          <w:szCs w:val="24"/>
        </w:rPr>
        <w:t>.</w:t>
      </w:r>
      <w:r w:rsidRPr="00122CBC">
        <w:rPr>
          <w:rFonts w:cs="Arial"/>
          <w:szCs w:val="24"/>
        </w:rPr>
        <w:tab/>
        <w:t xml:space="preserve">Composition </w:t>
      </w:r>
      <w:bookmarkEnd w:id="52"/>
      <w:bookmarkEnd w:id="53"/>
      <w:r w:rsidRPr="00122CBC">
        <w:rPr>
          <w:rFonts w:cs="Arial"/>
          <w:szCs w:val="24"/>
        </w:rPr>
        <w:t>and membership of the Management Committee</w:t>
      </w:r>
    </w:p>
    <w:p w:rsidR="00DC22E1" w:rsidRPr="00122CBC" w:rsidRDefault="00DC22E1" w:rsidP="00DC22E1">
      <w:pPr>
        <w:pStyle w:val="NormalIndent"/>
        <w:ind w:left="851" w:hanging="851"/>
        <w:rPr>
          <w:rFonts w:cs="Arial"/>
        </w:rPr>
      </w:pPr>
      <w:r w:rsidRPr="00122CBC">
        <w:rPr>
          <w:rFonts w:cs="Arial"/>
        </w:rPr>
        <w:t>(a)</w:t>
      </w:r>
      <w:r w:rsidRPr="00122CBC">
        <w:rPr>
          <w:rFonts w:cs="Arial"/>
        </w:rPr>
        <w:tab/>
        <w:t xml:space="preserve">Subject in the case of the first members of the Management Committee to section 21 of the </w:t>
      </w:r>
      <w:r w:rsidRPr="00122CBC">
        <w:rPr>
          <w:rFonts w:cs="Arial"/>
          <w:i/>
        </w:rPr>
        <w:t>Act,</w:t>
      </w:r>
      <w:r w:rsidRPr="00122CBC">
        <w:rPr>
          <w:rFonts w:cs="Arial"/>
        </w:rPr>
        <w:t xml:space="preserve"> the Committee is to be made up of persons drawn from the register of members of the Association and shall consist of:</w:t>
      </w:r>
    </w:p>
    <w:p w:rsidR="00DC22E1" w:rsidRPr="00122CBC" w:rsidRDefault="00DC22E1" w:rsidP="00DC22E1">
      <w:pPr>
        <w:pStyle w:val="AARHeading3"/>
        <w:numPr>
          <w:ilvl w:val="0"/>
          <w:numId w:val="0"/>
        </w:numPr>
        <w:tabs>
          <w:tab w:val="left" w:pos="1418"/>
        </w:tabs>
        <w:ind w:left="1701" w:hanging="850"/>
        <w:rPr>
          <w:rFonts w:cs="Arial"/>
        </w:rPr>
      </w:pPr>
      <w:r w:rsidRPr="00122CBC">
        <w:rPr>
          <w:rFonts w:cs="Arial"/>
        </w:rPr>
        <w:t>(</w:t>
      </w:r>
      <w:proofErr w:type="spellStart"/>
      <w:r w:rsidRPr="00122CBC">
        <w:rPr>
          <w:rFonts w:cs="Arial"/>
        </w:rPr>
        <w:t>i</w:t>
      </w:r>
      <w:proofErr w:type="spellEnd"/>
      <w:r w:rsidRPr="00122CBC">
        <w:rPr>
          <w:rFonts w:cs="Arial"/>
        </w:rPr>
        <w:t>)</w:t>
      </w:r>
      <w:r w:rsidRPr="00122CBC">
        <w:rPr>
          <w:rFonts w:cs="Arial"/>
        </w:rPr>
        <w:tab/>
      </w:r>
      <w:proofErr w:type="gramStart"/>
      <w:r w:rsidRPr="00122CBC">
        <w:rPr>
          <w:rFonts w:cs="Arial"/>
        </w:rPr>
        <w:t>the</w:t>
      </w:r>
      <w:proofErr w:type="gramEnd"/>
      <w:r w:rsidRPr="00122CBC">
        <w:rPr>
          <w:rFonts w:cs="Arial"/>
        </w:rPr>
        <w:t xml:space="preserve"> four (4) office-bearers of the Association, and</w:t>
      </w:r>
    </w:p>
    <w:p w:rsidR="00DC22E1" w:rsidRDefault="00DC22E1" w:rsidP="00DC22E1">
      <w:pPr>
        <w:pStyle w:val="AARHeading3"/>
        <w:numPr>
          <w:ilvl w:val="0"/>
          <w:numId w:val="0"/>
        </w:numPr>
        <w:tabs>
          <w:tab w:val="left" w:pos="1418"/>
        </w:tabs>
        <w:ind w:left="1418" w:hanging="567"/>
        <w:rPr>
          <w:rFonts w:cs="Arial"/>
        </w:rPr>
      </w:pPr>
      <w:r w:rsidRPr="00122CBC">
        <w:rPr>
          <w:rFonts w:cs="Arial"/>
        </w:rPr>
        <w:t>(</w:t>
      </w:r>
      <w:proofErr w:type="gramStart"/>
      <w:r w:rsidRPr="00122CBC">
        <w:rPr>
          <w:rFonts w:cs="Arial"/>
        </w:rPr>
        <w:t>ii</w:t>
      </w:r>
      <w:proofErr w:type="gramEnd"/>
      <w:r w:rsidRPr="00122CBC">
        <w:rPr>
          <w:rFonts w:cs="Arial"/>
        </w:rPr>
        <w:t>)</w:t>
      </w:r>
      <w:r w:rsidRPr="00122CBC">
        <w:rPr>
          <w:rFonts w:cs="Arial"/>
        </w:rPr>
        <w:tab/>
      </w:r>
      <w:r>
        <w:rPr>
          <w:rFonts w:cs="Arial"/>
        </w:rPr>
        <w:t xml:space="preserve">three </w:t>
      </w:r>
      <w:r w:rsidRPr="00122CBC">
        <w:rPr>
          <w:rFonts w:cs="Arial"/>
        </w:rPr>
        <w:t>(</w:t>
      </w:r>
      <w:r>
        <w:rPr>
          <w:rFonts w:cs="Arial"/>
        </w:rPr>
        <w:t>3</w:t>
      </w:r>
      <w:r w:rsidRPr="00122CBC">
        <w:rPr>
          <w:rFonts w:cs="Arial"/>
        </w:rPr>
        <w:t xml:space="preserve">) ordinary members, </w:t>
      </w:r>
    </w:p>
    <w:p w:rsidR="00DC22E1" w:rsidRDefault="00DC22E1" w:rsidP="00DC22E1">
      <w:pPr>
        <w:pStyle w:val="AARHeading3"/>
        <w:numPr>
          <w:ilvl w:val="0"/>
          <w:numId w:val="0"/>
        </w:numPr>
        <w:tabs>
          <w:tab w:val="left" w:pos="1418"/>
        </w:tabs>
        <w:ind w:left="1418" w:hanging="567"/>
        <w:rPr>
          <w:rFonts w:cs="Arial"/>
        </w:rPr>
      </w:pPr>
    </w:p>
    <w:p w:rsidR="00DC22E1" w:rsidRPr="00122CBC" w:rsidRDefault="00DC22E1" w:rsidP="00DC22E1">
      <w:pPr>
        <w:pStyle w:val="AARHeading3"/>
        <w:numPr>
          <w:ilvl w:val="0"/>
          <w:numId w:val="0"/>
        </w:numPr>
        <w:tabs>
          <w:tab w:val="left" w:pos="851"/>
        </w:tabs>
        <w:ind w:left="851" w:hanging="851"/>
        <w:rPr>
          <w:rFonts w:cs="Arial"/>
        </w:rPr>
      </w:pPr>
      <w:r>
        <w:rPr>
          <w:rFonts w:cs="Arial"/>
        </w:rPr>
        <w:t xml:space="preserve">(b) </w:t>
      </w:r>
      <w:r>
        <w:rPr>
          <w:rFonts w:cs="Arial"/>
        </w:rPr>
        <w:tab/>
        <w:t>O</w:t>
      </w:r>
      <w:r w:rsidRPr="00122CBC">
        <w:rPr>
          <w:rFonts w:cs="Arial"/>
        </w:rPr>
        <w:t xml:space="preserve">ne </w:t>
      </w:r>
      <w:r>
        <w:rPr>
          <w:rFonts w:cs="Arial"/>
        </w:rPr>
        <w:t xml:space="preserve">of the members of the Management </w:t>
      </w:r>
      <w:proofErr w:type="gramStart"/>
      <w:r>
        <w:rPr>
          <w:rFonts w:cs="Arial"/>
        </w:rPr>
        <w:t xml:space="preserve">Committee </w:t>
      </w:r>
      <w:r w:rsidRPr="00122CBC">
        <w:rPr>
          <w:rFonts w:cs="Arial"/>
        </w:rPr>
        <w:t xml:space="preserve"> may</w:t>
      </w:r>
      <w:proofErr w:type="gramEnd"/>
      <w:r w:rsidRPr="00122CBC">
        <w:rPr>
          <w:rFonts w:cs="Arial"/>
        </w:rPr>
        <w:t xml:space="preserve"> be an employee under contract with the Association as permitted by the Office of Charities, NSW Department of Gaming and Racing.</w:t>
      </w:r>
    </w:p>
    <w:p w:rsidR="00282291" w:rsidRDefault="00DC22E1" w:rsidP="0001358C">
      <w:pPr>
        <w:pStyle w:val="NormalIndent"/>
        <w:ind w:left="851" w:hanging="851"/>
        <w:rPr>
          <w:rFonts w:cs="Arial"/>
        </w:rPr>
      </w:pPr>
      <w:r w:rsidRPr="00122CBC">
        <w:rPr>
          <w:rFonts w:cs="Arial"/>
        </w:rPr>
        <w:t>(</w:t>
      </w:r>
      <w:r>
        <w:rPr>
          <w:rFonts w:cs="Arial"/>
        </w:rPr>
        <w:t>c</w:t>
      </w:r>
      <w:r w:rsidRPr="00122CBC">
        <w:rPr>
          <w:rFonts w:cs="Arial"/>
        </w:rPr>
        <w:t>)</w:t>
      </w:r>
      <w:r w:rsidRPr="00122CBC">
        <w:rPr>
          <w:rFonts w:cs="Arial"/>
        </w:rPr>
        <w:tab/>
        <w:t>Each Management Committee member is to be elected at a bi-annual general meeting of the Association at which an election or confirmation of election is being conducted under Clause 20.</w:t>
      </w:r>
    </w:p>
    <w:p w:rsidR="00DC22E1" w:rsidRPr="00122CBC" w:rsidRDefault="00DC22E1" w:rsidP="00DC22E1">
      <w:pPr>
        <w:pStyle w:val="NormalIndent"/>
        <w:ind w:left="0"/>
        <w:rPr>
          <w:rFonts w:cs="Arial"/>
        </w:rPr>
      </w:pPr>
    </w:p>
    <w:p w:rsidR="00DC22E1" w:rsidRPr="00122CBC" w:rsidRDefault="00DC22E1" w:rsidP="00DC22E1">
      <w:pPr>
        <w:pStyle w:val="AARHeading2"/>
        <w:numPr>
          <w:ilvl w:val="0"/>
          <w:numId w:val="0"/>
        </w:numPr>
        <w:tabs>
          <w:tab w:val="left" w:pos="851"/>
        </w:tabs>
        <w:ind w:left="851" w:hanging="851"/>
        <w:rPr>
          <w:sz w:val="24"/>
          <w:szCs w:val="24"/>
        </w:rPr>
      </w:pPr>
      <w:r w:rsidRPr="00122CBC">
        <w:rPr>
          <w:sz w:val="24"/>
          <w:szCs w:val="24"/>
        </w:rPr>
        <w:t>1</w:t>
      </w:r>
      <w:r>
        <w:rPr>
          <w:sz w:val="24"/>
          <w:szCs w:val="24"/>
        </w:rPr>
        <w:t>8</w:t>
      </w:r>
      <w:r w:rsidRPr="00122CBC">
        <w:rPr>
          <w:sz w:val="24"/>
          <w:szCs w:val="24"/>
        </w:rPr>
        <w:t>.</w:t>
      </w:r>
      <w:r w:rsidRPr="00122CBC">
        <w:rPr>
          <w:sz w:val="24"/>
          <w:szCs w:val="24"/>
        </w:rPr>
        <w:tab/>
        <w:t>Member of the Management Committee under contract</w:t>
      </w:r>
    </w:p>
    <w:p w:rsidR="00DC22E1" w:rsidRPr="00122CBC" w:rsidRDefault="000B02E0" w:rsidP="00DC22E1">
      <w:pPr>
        <w:pStyle w:val="NormalIndent"/>
        <w:ind w:left="0"/>
      </w:pPr>
      <w:r w:rsidRPr="000B02E0">
        <w:rPr>
          <w:noProof/>
          <w:lang w:val="en-US"/>
        </w:rPr>
        <w:pict>
          <v:line id="_x0000_s1415" style="position:absolute;z-index:251663360" from="-3.85pt,1.35pt" to="437.15pt,1.35pt"/>
        </w:pict>
      </w:r>
    </w:p>
    <w:p w:rsidR="00DC22E1" w:rsidRPr="00122CBC" w:rsidRDefault="00DC22E1" w:rsidP="00DC22E1">
      <w:pPr>
        <w:pStyle w:val="NormalIndent"/>
        <w:ind w:left="851" w:hanging="851"/>
      </w:pPr>
      <w:r w:rsidRPr="00122CBC">
        <w:rPr>
          <w:rFonts w:cs="Arial"/>
        </w:rPr>
        <w:t>(a)</w:t>
      </w:r>
      <w:r w:rsidRPr="00122CBC">
        <w:rPr>
          <w:rFonts w:cs="Arial"/>
        </w:rPr>
        <w:tab/>
        <w:t xml:space="preserve">In the case of the appointment to the Management Committee of one (1)  member of the Association who is under contract with the Association to supply services or goods in exchange for remuneration, that contract shall not preclude, their nomination to be elected to the Management Committee at a general meeting of the Association at which elections are held. </w:t>
      </w:r>
    </w:p>
    <w:p w:rsidR="00DC22E1" w:rsidRPr="00122CBC" w:rsidRDefault="00DC22E1" w:rsidP="00DC22E1">
      <w:pPr>
        <w:pStyle w:val="NormalIndent"/>
        <w:ind w:left="851" w:hanging="851"/>
        <w:rPr>
          <w:rFonts w:cs="Arial"/>
        </w:rPr>
      </w:pPr>
      <w:r w:rsidRPr="00122CBC">
        <w:rPr>
          <w:rFonts w:cs="Arial"/>
        </w:rPr>
        <w:t>(b)</w:t>
      </w:r>
      <w:r w:rsidRPr="00122CBC">
        <w:rPr>
          <w:rFonts w:cs="Arial"/>
        </w:rPr>
        <w:tab/>
        <w:t>A written application for approval must be submitted by another member of the Management Committee, other than the person who is under contract, to the NSW Department of Gaming &amp; Racing.</w:t>
      </w:r>
    </w:p>
    <w:p w:rsidR="00DC22E1" w:rsidRPr="00122CBC" w:rsidRDefault="00DC22E1" w:rsidP="00DC22E1">
      <w:pPr>
        <w:pStyle w:val="NormalIndent"/>
        <w:ind w:left="851" w:hanging="851"/>
        <w:rPr>
          <w:rFonts w:cs="Arial"/>
        </w:rPr>
      </w:pPr>
      <w:r w:rsidRPr="00122CBC">
        <w:rPr>
          <w:color w:val="000000"/>
        </w:rPr>
        <w:t>(c)</w:t>
      </w:r>
      <w:r w:rsidRPr="00122CBC">
        <w:rPr>
          <w:color w:val="000000"/>
        </w:rPr>
        <w:tab/>
      </w:r>
      <w:r w:rsidRPr="00122CBC">
        <w:rPr>
          <w:rFonts w:cs="Arial"/>
        </w:rPr>
        <w:t xml:space="preserve">The terms of the contract and the individual member to be appointed by the Management Committee under that contract shall be ratified at any general meeting of the Association. </w:t>
      </w:r>
    </w:p>
    <w:p w:rsidR="00DC22E1" w:rsidRPr="00122CBC" w:rsidRDefault="00DC22E1" w:rsidP="00DC22E1">
      <w:pPr>
        <w:pStyle w:val="NormalIndent"/>
        <w:ind w:left="851" w:hanging="851"/>
        <w:rPr>
          <w:rFonts w:cs="Arial"/>
        </w:rPr>
      </w:pPr>
      <w:r w:rsidRPr="00122CBC">
        <w:rPr>
          <w:rFonts w:cs="Arial"/>
        </w:rPr>
        <w:t>(d)</w:t>
      </w:r>
      <w:r w:rsidRPr="00122CBC">
        <w:rPr>
          <w:rFonts w:cs="Arial"/>
        </w:rPr>
        <w:tab/>
        <w:t>Details of any remuneration or benefit received by a member of the Management Committee and the name and position held shall be provided in a note accompanying the statement of income and expenditure and the balance sheet</w:t>
      </w:r>
      <w:r>
        <w:rPr>
          <w:rFonts w:cs="Arial"/>
        </w:rPr>
        <w:t>.</w:t>
      </w:r>
    </w:p>
    <w:p w:rsidR="00DC22E1" w:rsidRPr="00122CBC" w:rsidRDefault="00DC22E1" w:rsidP="00DC22E1">
      <w:pPr>
        <w:pStyle w:val="AARHeading2"/>
        <w:keepLines/>
        <w:numPr>
          <w:ilvl w:val="0"/>
          <w:numId w:val="0"/>
        </w:numPr>
        <w:tabs>
          <w:tab w:val="left" w:pos="851"/>
        </w:tabs>
        <w:rPr>
          <w:rFonts w:cs="Arial"/>
          <w:sz w:val="24"/>
          <w:szCs w:val="24"/>
        </w:rPr>
      </w:pPr>
      <w:bookmarkStart w:id="54" w:name="_Toc13026723"/>
      <w:r w:rsidRPr="00122CBC">
        <w:rPr>
          <w:rFonts w:cs="Arial"/>
          <w:sz w:val="24"/>
          <w:szCs w:val="24"/>
        </w:rPr>
        <w:t>1</w:t>
      </w:r>
      <w:r>
        <w:rPr>
          <w:rFonts w:cs="Arial"/>
          <w:sz w:val="24"/>
          <w:szCs w:val="24"/>
        </w:rPr>
        <w:t>9</w:t>
      </w:r>
      <w:r w:rsidRPr="00122CBC">
        <w:rPr>
          <w:rFonts w:cs="Arial"/>
          <w:sz w:val="24"/>
          <w:szCs w:val="24"/>
        </w:rPr>
        <w:t>.</w:t>
      </w:r>
      <w:r w:rsidRPr="00122CBC">
        <w:rPr>
          <w:rFonts w:cs="Arial"/>
          <w:sz w:val="24"/>
          <w:szCs w:val="24"/>
        </w:rPr>
        <w:tab/>
        <w:t>Office-bearers</w:t>
      </w:r>
      <w:bookmarkEnd w:id="54"/>
    </w:p>
    <w:p w:rsidR="00DC22E1" w:rsidRPr="00122CBC" w:rsidRDefault="000B02E0" w:rsidP="00DC22E1">
      <w:pPr>
        <w:keepNext/>
        <w:keepLines/>
        <w:rPr>
          <w:rFonts w:cs="Arial"/>
        </w:rPr>
      </w:pPr>
      <w:r w:rsidRPr="000B02E0">
        <w:rPr>
          <w:rFonts w:cs="Arial"/>
          <w:noProof/>
          <w:sz w:val="24"/>
          <w:szCs w:val="24"/>
          <w:lang w:val="en-US"/>
        </w:rPr>
        <w:pict>
          <v:line id="_x0000_s1416" style="position:absolute;z-index:251664384" from="5.15pt,.3pt" to="455.15pt,.3pt"/>
        </w:pict>
      </w:r>
      <w:r w:rsidR="00DC22E1" w:rsidRPr="00122CBC">
        <w:rPr>
          <w:rFonts w:cs="Arial"/>
        </w:rPr>
        <w:t>The office-bearers of the Association are to be:</w:t>
      </w:r>
    </w:p>
    <w:p w:rsidR="00DC22E1" w:rsidRPr="00122CBC" w:rsidRDefault="00DC22E1" w:rsidP="00DC22E1">
      <w:pPr>
        <w:pStyle w:val="AARHeading3"/>
        <w:numPr>
          <w:ilvl w:val="2"/>
          <w:numId w:val="13"/>
        </w:numPr>
        <w:tabs>
          <w:tab w:val="clear" w:pos="1419"/>
          <w:tab w:val="num" w:pos="0"/>
          <w:tab w:val="left" w:pos="851"/>
        </w:tabs>
        <w:ind w:left="0" w:firstLine="0"/>
      </w:pPr>
      <w:r w:rsidRPr="00122CBC">
        <w:t>the president</w:t>
      </w:r>
    </w:p>
    <w:p w:rsidR="00DC22E1" w:rsidRPr="00122CBC" w:rsidRDefault="00DC22E1" w:rsidP="00DC22E1">
      <w:pPr>
        <w:pStyle w:val="AARHeading3"/>
        <w:tabs>
          <w:tab w:val="num" w:pos="0"/>
          <w:tab w:val="num" w:pos="851"/>
        </w:tabs>
        <w:ind w:left="0" w:firstLine="0"/>
        <w:rPr>
          <w:rFonts w:cs="Arial"/>
        </w:rPr>
      </w:pPr>
      <w:r w:rsidRPr="00122CBC">
        <w:rPr>
          <w:rFonts w:cs="Arial"/>
        </w:rPr>
        <w:t>the vice-president</w:t>
      </w:r>
    </w:p>
    <w:p w:rsidR="00DC22E1" w:rsidRPr="00122CBC" w:rsidRDefault="00DC22E1" w:rsidP="00DC22E1">
      <w:pPr>
        <w:pStyle w:val="AARHeading3"/>
        <w:tabs>
          <w:tab w:val="num" w:pos="0"/>
          <w:tab w:val="num" w:pos="851"/>
        </w:tabs>
        <w:ind w:left="0" w:firstLine="0"/>
        <w:rPr>
          <w:rFonts w:cs="Arial"/>
        </w:rPr>
      </w:pPr>
      <w:r w:rsidRPr="00122CBC">
        <w:rPr>
          <w:rFonts w:cs="Arial"/>
        </w:rPr>
        <w:t>the treasurer, and</w:t>
      </w:r>
    </w:p>
    <w:p w:rsidR="00DC22E1" w:rsidRPr="00122CBC" w:rsidRDefault="00DC22E1" w:rsidP="00DC22E1">
      <w:pPr>
        <w:pStyle w:val="AARHeading3"/>
        <w:tabs>
          <w:tab w:val="num" w:pos="0"/>
          <w:tab w:val="num" w:pos="851"/>
        </w:tabs>
        <w:ind w:left="0" w:firstLine="0"/>
        <w:rPr>
          <w:rFonts w:cs="Arial"/>
        </w:rPr>
      </w:pPr>
      <w:proofErr w:type="gramStart"/>
      <w:r w:rsidRPr="00122CBC">
        <w:rPr>
          <w:rFonts w:cs="Arial"/>
        </w:rPr>
        <w:t>the</w:t>
      </w:r>
      <w:proofErr w:type="gramEnd"/>
      <w:r w:rsidRPr="00122CBC">
        <w:rPr>
          <w:rFonts w:cs="Arial"/>
        </w:rPr>
        <w:t xml:space="preserve"> secretary.</w:t>
      </w:r>
    </w:p>
    <w:p w:rsidR="00DC22E1" w:rsidRPr="00122CBC" w:rsidRDefault="00DC22E1" w:rsidP="00DC22E1">
      <w:pPr>
        <w:pStyle w:val="BodyText"/>
      </w:pPr>
    </w:p>
    <w:p w:rsidR="00DC22E1" w:rsidRPr="00122CBC" w:rsidRDefault="00DC22E1" w:rsidP="00DC22E1">
      <w:pPr>
        <w:pStyle w:val="AARHeading2"/>
        <w:numPr>
          <w:ilvl w:val="0"/>
          <w:numId w:val="0"/>
        </w:numPr>
        <w:tabs>
          <w:tab w:val="left" w:pos="851"/>
        </w:tabs>
        <w:rPr>
          <w:rFonts w:cs="Arial"/>
          <w:sz w:val="24"/>
          <w:szCs w:val="24"/>
        </w:rPr>
      </w:pPr>
      <w:bookmarkStart w:id="55" w:name="_Toc13026724"/>
      <w:r>
        <w:rPr>
          <w:rFonts w:cs="Arial"/>
          <w:sz w:val="24"/>
          <w:szCs w:val="24"/>
        </w:rPr>
        <w:lastRenderedPageBreak/>
        <w:t>20</w:t>
      </w:r>
      <w:r w:rsidRPr="00122CBC">
        <w:rPr>
          <w:rFonts w:cs="Arial"/>
          <w:sz w:val="24"/>
          <w:szCs w:val="24"/>
        </w:rPr>
        <w:t>.</w:t>
      </w:r>
      <w:r w:rsidRPr="00122CBC">
        <w:rPr>
          <w:rFonts w:cs="Arial"/>
          <w:sz w:val="24"/>
          <w:szCs w:val="24"/>
        </w:rPr>
        <w:tab/>
        <w:t>Bi-annual retirement</w:t>
      </w:r>
      <w:bookmarkEnd w:id="55"/>
    </w:p>
    <w:p w:rsidR="00DC22E1" w:rsidRPr="00122CBC" w:rsidRDefault="000B02E0" w:rsidP="00DC22E1">
      <w:pPr>
        <w:pStyle w:val="NormalIndent"/>
        <w:rPr>
          <w:rFonts w:cs="Arial"/>
        </w:rPr>
      </w:pPr>
      <w:r w:rsidRPr="000B02E0">
        <w:rPr>
          <w:rFonts w:cs="Arial"/>
          <w:noProof/>
          <w:sz w:val="24"/>
          <w:szCs w:val="24"/>
          <w:lang w:val="en-US"/>
        </w:rPr>
        <w:pict>
          <v:line id="_x0000_s1417" style="position:absolute;left:0;text-align:left;z-index:251665408" from="-.55pt,6.45pt" to="476.45pt,6.45pt"/>
        </w:pict>
      </w:r>
    </w:p>
    <w:p w:rsidR="005D2DF7" w:rsidRPr="0001358C" w:rsidRDefault="00DC22E1" w:rsidP="0001358C">
      <w:pPr>
        <w:pStyle w:val="NormalIndent"/>
        <w:numPr>
          <w:ilvl w:val="0"/>
          <w:numId w:val="41"/>
        </w:numPr>
        <w:rPr>
          <w:rFonts w:cs="Arial"/>
        </w:rPr>
      </w:pPr>
      <w:r w:rsidRPr="00122CBC">
        <w:rPr>
          <w:rFonts w:cs="Arial"/>
        </w:rPr>
        <w:t>Each member of the Management Committee</w:t>
      </w:r>
      <w:r w:rsidR="0001358C">
        <w:rPr>
          <w:rFonts w:cs="Arial"/>
        </w:rPr>
        <w:t xml:space="preserve"> </w:t>
      </w:r>
      <w:r w:rsidRPr="00122CBC">
        <w:rPr>
          <w:rFonts w:cs="Arial"/>
        </w:rPr>
        <w:t>is, subject to these rules, to hold office for two (2) years until the conclusion of the second annual general meeting following the date of the member’s election, but is eligible for re-election.</w:t>
      </w:r>
    </w:p>
    <w:p w:rsidR="00DC22E1" w:rsidRPr="00122CBC" w:rsidRDefault="00DC22E1" w:rsidP="00DC22E1">
      <w:pPr>
        <w:pStyle w:val="AARHeading1"/>
        <w:numPr>
          <w:ilvl w:val="0"/>
          <w:numId w:val="0"/>
        </w:numPr>
        <w:tabs>
          <w:tab w:val="left" w:pos="851"/>
        </w:tabs>
        <w:rPr>
          <w:rFonts w:cs="Arial"/>
          <w:szCs w:val="24"/>
        </w:rPr>
      </w:pPr>
      <w:bookmarkStart w:id="56" w:name="_Toc535209320"/>
      <w:bookmarkStart w:id="57" w:name="_Toc13026726"/>
      <w:r w:rsidRPr="00122CBC">
        <w:rPr>
          <w:rFonts w:cs="Arial"/>
          <w:szCs w:val="24"/>
        </w:rPr>
        <w:t>2</w:t>
      </w:r>
      <w:r>
        <w:rPr>
          <w:rFonts w:cs="Arial"/>
          <w:szCs w:val="24"/>
        </w:rPr>
        <w:t>1</w:t>
      </w:r>
      <w:r w:rsidRPr="00122CBC">
        <w:rPr>
          <w:rFonts w:cs="Arial"/>
          <w:szCs w:val="24"/>
        </w:rPr>
        <w:t>.</w:t>
      </w:r>
      <w:r w:rsidRPr="00122CBC">
        <w:rPr>
          <w:rFonts w:cs="Arial"/>
          <w:szCs w:val="24"/>
        </w:rPr>
        <w:tab/>
        <w:t>Election of members</w:t>
      </w:r>
      <w:bookmarkEnd w:id="56"/>
      <w:r w:rsidRPr="00122CBC">
        <w:rPr>
          <w:rFonts w:cs="Arial"/>
          <w:szCs w:val="24"/>
        </w:rPr>
        <w:t xml:space="preserve"> of the Management Committee</w:t>
      </w:r>
      <w:bookmarkEnd w:id="57"/>
    </w:p>
    <w:p w:rsidR="00DC22E1" w:rsidRPr="00122CBC" w:rsidRDefault="00DC22E1" w:rsidP="00DC22E1">
      <w:pPr>
        <w:pStyle w:val="AARHeading3"/>
        <w:numPr>
          <w:ilvl w:val="2"/>
          <w:numId w:val="14"/>
        </w:numPr>
        <w:tabs>
          <w:tab w:val="clear" w:pos="1419"/>
          <w:tab w:val="num" w:pos="851"/>
          <w:tab w:val="left" w:pos="1134"/>
        </w:tabs>
        <w:ind w:left="0" w:firstLine="0"/>
      </w:pPr>
      <w:r w:rsidRPr="00122CBC">
        <w:t xml:space="preserve">Nominations of candidates for election as office-bearers of the Association or as ordinary </w:t>
      </w:r>
      <w:r w:rsidRPr="00122CBC">
        <w:tab/>
        <w:t>members of the Management Committee:</w:t>
      </w:r>
    </w:p>
    <w:p w:rsidR="00DC22E1" w:rsidRPr="00122CBC" w:rsidRDefault="00DC22E1" w:rsidP="00DC22E1">
      <w:pPr>
        <w:pStyle w:val="AARHeading4"/>
        <w:tabs>
          <w:tab w:val="num" w:pos="851"/>
          <w:tab w:val="num" w:pos="1418"/>
        </w:tabs>
        <w:ind w:left="1418" w:hanging="567"/>
        <w:rPr>
          <w:rFonts w:cs="Arial"/>
        </w:rPr>
      </w:pPr>
      <w:r w:rsidRPr="00122CBC">
        <w:rPr>
          <w:rFonts w:cs="Arial"/>
        </w:rPr>
        <w:t>must be made in writing, signed by two (2) members of the Association and accompanied by the written consent of the candidate (which may be endorsed on the form of the nomination), and</w:t>
      </w:r>
    </w:p>
    <w:p w:rsidR="00DC22E1" w:rsidRPr="00122CBC" w:rsidRDefault="00DC22E1" w:rsidP="00DC22E1">
      <w:pPr>
        <w:pStyle w:val="AARHeading4"/>
        <w:tabs>
          <w:tab w:val="num" w:pos="1418"/>
        </w:tabs>
        <w:ind w:left="1418" w:hanging="567"/>
        <w:rPr>
          <w:rFonts w:cs="Arial"/>
        </w:rPr>
      </w:pPr>
      <w:proofErr w:type="gramStart"/>
      <w:r w:rsidRPr="00122CBC">
        <w:rPr>
          <w:rFonts w:cs="Arial"/>
        </w:rPr>
        <w:t>must</w:t>
      </w:r>
      <w:proofErr w:type="gramEnd"/>
      <w:r w:rsidRPr="00122CBC">
        <w:rPr>
          <w:rFonts w:cs="Arial"/>
        </w:rPr>
        <w:t xml:space="preserve"> be delivered to the secretary of the Association at least seven (7) days before the date fixed for the holding of the annual general meeting at which the election is to take place.</w:t>
      </w:r>
    </w:p>
    <w:p w:rsidR="00DC22E1" w:rsidRPr="00122CBC" w:rsidRDefault="00DC22E1" w:rsidP="00DC22E1">
      <w:pPr>
        <w:pStyle w:val="AARHeading3"/>
        <w:tabs>
          <w:tab w:val="clear" w:pos="1419"/>
          <w:tab w:val="num" w:pos="0"/>
          <w:tab w:val="num" w:pos="851"/>
        </w:tabs>
        <w:ind w:left="0" w:firstLine="0"/>
        <w:rPr>
          <w:rFonts w:cs="Arial"/>
        </w:rPr>
      </w:pPr>
      <w:r w:rsidRPr="00122CBC">
        <w:rPr>
          <w:rFonts w:cs="Arial"/>
        </w:rPr>
        <w:t xml:space="preserve">If insufficient nominations are received to fill all vacancies on the Management Committee, the </w:t>
      </w:r>
      <w:r w:rsidRPr="00122CBC">
        <w:rPr>
          <w:rFonts w:cs="Arial"/>
        </w:rPr>
        <w:tab/>
        <w:t xml:space="preserve">candidates nominated are taken to be elected and further nominations are to be received at the </w:t>
      </w:r>
      <w:r w:rsidRPr="00122CBC">
        <w:rPr>
          <w:rFonts w:cs="Arial"/>
        </w:rPr>
        <w:tab/>
        <w:t>annual general meeting.</w:t>
      </w:r>
    </w:p>
    <w:p w:rsidR="00DC22E1" w:rsidRPr="00122CBC" w:rsidRDefault="00DC22E1" w:rsidP="00DC22E1">
      <w:pPr>
        <w:pStyle w:val="AARHeading3"/>
        <w:tabs>
          <w:tab w:val="clear" w:pos="1419"/>
          <w:tab w:val="num" w:pos="851"/>
        </w:tabs>
        <w:ind w:left="0" w:firstLine="0"/>
        <w:rPr>
          <w:rFonts w:cs="Arial"/>
        </w:rPr>
      </w:pPr>
      <w:r w:rsidRPr="00122CBC">
        <w:rPr>
          <w:rFonts w:cs="Arial"/>
        </w:rPr>
        <w:t xml:space="preserve">If insufficient further nominations are received, any vacant positions remaining on the </w:t>
      </w:r>
      <w:r w:rsidRPr="00122CBC">
        <w:rPr>
          <w:rFonts w:cs="Arial"/>
        </w:rPr>
        <w:tab/>
        <w:t>Management Committee are taken to be casual vacancies.</w:t>
      </w:r>
    </w:p>
    <w:p w:rsidR="00DC22E1" w:rsidRPr="00122CBC" w:rsidRDefault="00DC22E1" w:rsidP="00DC22E1">
      <w:pPr>
        <w:pStyle w:val="AARHeading3"/>
        <w:tabs>
          <w:tab w:val="clear" w:pos="1419"/>
          <w:tab w:val="num" w:pos="851"/>
        </w:tabs>
        <w:ind w:left="0" w:firstLine="0"/>
        <w:rPr>
          <w:rFonts w:cs="Arial"/>
        </w:rPr>
      </w:pPr>
      <w:r w:rsidRPr="00122CBC">
        <w:rPr>
          <w:rFonts w:cs="Arial"/>
        </w:rPr>
        <w:t xml:space="preserve">If the number of nominations received is equal to the number of vacancies to be filled, the </w:t>
      </w:r>
      <w:r w:rsidRPr="00122CBC">
        <w:rPr>
          <w:rFonts w:cs="Arial"/>
        </w:rPr>
        <w:tab/>
        <w:t>persons nominated are taken to be elected.</w:t>
      </w:r>
    </w:p>
    <w:p w:rsidR="00DC22E1" w:rsidRPr="00122CBC" w:rsidRDefault="00DC22E1" w:rsidP="00DC22E1">
      <w:pPr>
        <w:pStyle w:val="AARHeading3"/>
        <w:tabs>
          <w:tab w:val="clear" w:pos="1419"/>
          <w:tab w:val="num" w:pos="851"/>
        </w:tabs>
        <w:ind w:left="0" w:firstLine="0"/>
        <w:rPr>
          <w:rFonts w:cs="Arial"/>
        </w:rPr>
      </w:pPr>
      <w:r w:rsidRPr="00122CBC">
        <w:rPr>
          <w:rFonts w:cs="Arial"/>
        </w:rPr>
        <w:t xml:space="preserve">If the number of nominations received exceeds the number of vacancies to be filled, a ballot is </w:t>
      </w:r>
      <w:r w:rsidRPr="00122CBC">
        <w:rPr>
          <w:rFonts w:cs="Arial"/>
        </w:rPr>
        <w:tab/>
        <w:t xml:space="preserve">to be held.  </w:t>
      </w:r>
    </w:p>
    <w:p w:rsidR="00DC22E1" w:rsidRPr="00122CBC" w:rsidRDefault="00DC22E1" w:rsidP="00DC22E1">
      <w:pPr>
        <w:pStyle w:val="AARHeading3"/>
        <w:tabs>
          <w:tab w:val="clear" w:pos="1419"/>
          <w:tab w:val="num" w:pos="851"/>
        </w:tabs>
        <w:ind w:left="0" w:firstLine="0"/>
        <w:rPr>
          <w:rFonts w:cs="Arial"/>
        </w:rPr>
      </w:pPr>
      <w:r w:rsidRPr="00122CBC">
        <w:rPr>
          <w:rFonts w:cs="Arial"/>
        </w:rPr>
        <w:t xml:space="preserve">A Returning Officer shall be appointed by the Management Committee who is experienced in </w:t>
      </w:r>
      <w:r w:rsidRPr="00122CBC">
        <w:rPr>
          <w:rFonts w:cs="Arial"/>
        </w:rPr>
        <w:tab/>
        <w:t xml:space="preserve">conducting elections and may be a person outside the Association or a competent member of </w:t>
      </w:r>
      <w:r w:rsidRPr="00122CBC">
        <w:rPr>
          <w:rFonts w:cs="Arial"/>
        </w:rPr>
        <w:tab/>
        <w:t xml:space="preserve">the Association.  Such persons shall attend the AGM and shall conduct the election of </w:t>
      </w:r>
      <w:r w:rsidRPr="00122CBC">
        <w:rPr>
          <w:rFonts w:cs="Arial"/>
        </w:rPr>
        <w:tab/>
        <w:t>candidates for the Management Committee.</w:t>
      </w:r>
    </w:p>
    <w:p w:rsidR="00DC22E1" w:rsidRPr="00122CBC" w:rsidRDefault="00DC22E1" w:rsidP="00DC22E1">
      <w:pPr>
        <w:pStyle w:val="AARHeading3"/>
        <w:tabs>
          <w:tab w:val="clear" w:pos="1419"/>
          <w:tab w:val="num" w:pos="851"/>
        </w:tabs>
        <w:ind w:left="0" w:firstLine="0"/>
        <w:rPr>
          <w:rFonts w:cs="Arial"/>
        </w:rPr>
      </w:pPr>
      <w:r w:rsidRPr="00122CBC">
        <w:rPr>
          <w:rFonts w:cs="Arial"/>
        </w:rPr>
        <w:t xml:space="preserve">The returning officer may call for any two members present to act as a scrutineer committee to </w:t>
      </w:r>
      <w:r w:rsidRPr="00122CBC">
        <w:rPr>
          <w:rFonts w:cs="Arial"/>
        </w:rPr>
        <w:tab/>
        <w:t xml:space="preserve">assist. </w:t>
      </w:r>
    </w:p>
    <w:p w:rsidR="00DC22E1" w:rsidRPr="00122CBC" w:rsidRDefault="00DC22E1" w:rsidP="00DC22E1">
      <w:pPr>
        <w:pStyle w:val="AARHeading4"/>
        <w:numPr>
          <w:ilvl w:val="0"/>
          <w:numId w:val="0"/>
        </w:numPr>
        <w:tabs>
          <w:tab w:val="num" w:pos="2835"/>
        </w:tabs>
        <w:ind w:left="1418" w:hanging="425"/>
        <w:rPr>
          <w:rFonts w:cs="Arial"/>
        </w:rPr>
      </w:pPr>
    </w:p>
    <w:p w:rsidR="00DC22E1" w:rsidRPr="00122CBC" w:rsidRDefault="00DC22E1" w:rsidP="00DC22E1">
      <w:pPr>
        <w:pStyle w:val="AARHeading3"/>
        <w:numPr>
          <w:ilvl w:val="0"/>
          <w:numId w:val="0"/>
        </w:numPr>
        <w:tabs>
          <w:tab w:val="left" w:pos="851"/>
        </w:tabs>
        <w:rPr>
          <w:rFonts w:cs="Arial"/>
          <w:b/>
          <w:sz w:val="24"/>
          <w:szCs w:val="24"/>
        </w:rPr>
      </w:pPr>
      <w:r w:rsidRPr="00122CBC">
        <w:rPr>
          <w:rFonts w:cs="Arial"/>
          <w:b/>
          <w:sz w:val="24"/>
          <w:szCs w:val="24"/>
        </w:rPr>
        <w:t>2</w:t>
      </w:r>
      <w:r>
        <w:rPr>
          <w:rFonts w:cs="Arial"/>
          <w:b/>
          <w:sz w:val="24"/>
          <w:szCs w:val="24"/>
        </w:rPr>
        <w:t>2</w:t>
      </w:r>
      <w:r w:rsidRPr="00122CBC">
        <w:rPr>
          <w:rFonts w:cs="Arial"/>
          <w:b/>
          <w:sz w:val="24"/>
          <w:szCs w:val="24"/>
        </w:rPr>
        <w:t>.</w:t>
      </w:r>
      <w:r w:rsidRPr="00122CBC">
        <w:rPr>
          <w:rFonts w:cs="Arial"/>
          <w:b/>
          <w:sz w:val="24"/>
          <w:szCs w:val="24"/>
        </w:rPr>
        <w:tab/>
        <w:t>Candidate qualifications for election to the Management Committee</w:t>
      </w:r>
    </w:p>
    <w:p w:rsidR="00DC22E1" w:rsidRPr="00122CBC" w:rsidRDefault="000B02E0" w:rsidP="00DC22E1">
      <w:pPr>
        <w:pStyle w:val="AARHeading3"/>
        <w:numPr>
          <w:ilvl w:val="0"/>
          <w:numId w:val="0"/>
        </w:numPr>
        <w:rPr>
          <w:rFonts w:cs="Arial"/>
        </w:rPr>
      </w:pPr>
      <w:r w:rsidRPr="000B02E0">
        <w:rPr>
          <w:rFonts w:cs="Arial"/>
          <w:noProof/>
          <w:lang w:val="en-US"/>
        </w:rPr>
        <w:pict>
          <v:line id="_x0000_s1418" style="position:absolute;z-index:251666432" from="0,3.6pt" to="441pt,3.6pt"/>
        </w:pict>
      </w:r>
    </w:p>
    <w:p w:rsidR="00DC22E1" w:rsidRPr="00122CBC" w:rsidRDefault="00DC22E1" w:rsidP="00DC22E1">
      <w:pPr>
        <w:pStyle w:val="AARHeading3"/>
        <w:numPr>
          <w:ilvl w:val="0"/>
          <w:numId w:val="0"/>
        </w:numPr>
        <w:rPr>
          <w:rFonts w:cs="Arial"/>
        </w:rPr>
      </w:pPr>
      <w:r w:rsidRPr="00122CBC">
        <w:rPr>
          <w:rFonts w:cs="Arial"/>
        </w:rPr>
        <w:t>A person who has obtained the age of eighteen (18) years of age is eligible to be nominated for election to the Management Committee provided they are:</w:t>
      </w:r>
    </w:p>
    <w:p w:rsidR="00DC22E1" w:rsidRPr="00122CBC" w:rsidRDefault="00DC22E1" w:rsidP="00DC22E1">
      <w:pPr>
        <w:pStyle w:val="AARHeading3"/>
        <w:numPr>
          <w:ilvl w:val="0"/>
          <w:numId w:val="0"/>
        </w:numPr>
        <w:tabs>
          <w:tab w:val="left" w:pos="851"/>
        </w:tabs>
        <w:rPr>
          <w:rFonts w:cs="Arial"/>
        </w:rPr>
      </w:pPr>
      <w:r w:rsidRPr="00122CBC">
        <w:rPr>
          <w:rFonts w:cs="Arial"/>
        </w:rPr>
        <w:t>(a)</w:t>
      </w:r>
      <w:r w:rsidRPr="00122CBC">
        <w:rPr>
          <w:rFonts w:cs="Arial"/>
        </w:rPr>
        <w:tab/>
      </w:r>
      <w:proofErr w:type="gramStart"/>
      <w:r w:rsidRPr="00122CBC">
        <w:rPr>
          <w:rFonts w:cs="Arial"/>
        </w:rPr>
        <w:t>a</w:t>
      </w:r>
      <w:proofErr w:type="gramEnd"/>
      <w:r w:rsidRPr="00122CBC">
        <w:rPr>
          <w:rFonts w:cs="Arial"/>
        </w:rPr>
        <w:t xml:space="preserve"> citizen of </w:t>
      </w:r>
      <w:smartTag w:uri="urn:schemas-microsoft-com:office:smarttags" w:element="place">
        <w:smartTag w:uri="urn:schemas-microsoft-com:office:smarttags" w:element="country-region">
          <w:r w:rsidRPr="00122CBC">
            <w:rPr>
              <w:rFonts w:cs="Arial"/>
            </w:rPr>
            <w:t>Australia</w:t>
          </w:r>
        </w:smartTag>
      </w:smartTag>
      <w:r w:rsidRPr="00122CBC">
        <w:rPr>
          <w:rFonts w:cs="Arial"/>
        </w:rPr>
        <w:t xml:space="preserve"> registered on Australian electoral roll or a Permanent Resident of </w:t>
      </w:r>
      <w:r w:rsidRPr="00122CBC">
        <w:rPr>
          <w:rFonts w:cs="Arial"/>
        </w:rPr>
        <w:tab/>
        <w:t>Australia;</w:t>
      </w:r>
    </w:p>
    <w:p w:rsidR="00DC22E1" w:rsidRPr="00122CBC" w:rsidRDefault="00DC22E1" w:rsidP="00DC22E1">
      <w:pPr>
        <w:pStyle w:val="AARHeading3"/>
        <w:numPr>
          <w:ilvl w:val="0"/>
          <w:numId w:val="0"/>
        </w:numPr>
        <w:tabs>
          <w:tab w:val="left" w:pos="851"/>
        </w:tabs>
        <w:rPr>
          <w:rFonts w:cs="Arial"/>
        </w:rPr>
      </w:pPr>
      <w:r w:rsidRPr="00122CBC">
        <w:rPr>
          <w:rFonts w:cs="Arial"/>
        </w:rPr>
        <w:t>(b)</w:t>
      </w:r>
      <w:r w:rsidRPr="00122CBC">
        <w:rPr>
          <w:rFonts w:cs="Arial"/>
        </w:rPr>
        <w:tab/>
        <w:t xml:space="preserve">a member of the Association for at least one calendar month before the Management </w:t>
      </w:r>
      <w:r w:rsidRPr="00122CBC">
        <w:rPr>
          <w:rFonts w:cs="Arial"/>
        </w:rPr>
        <w:tab/>
        <w:t xml:space="preserve">Committee calls for a general meeting at which an election is being held or at least one month </w:t>
      </w:r>
      <w:r w:rsidRPr="00122CBC">
        <w:rPr>
          <w:rFonts w:cs="Arial"/>
        </w:rPr>
        <w:tab/>
        <w:t>before they can be appointed to fill a casual vacancy;</w:t>
      </w:r>
    </w:p>
    <w:p w:rsidR="00DC22E1" w:rsidRPr="00122CBC" w:rsidRDefault="00DC22E1" w:rsidP="00DC22E1">
      <w:pPr>
        <w:pStyle w:val="AARHeading3"/>
        <w:numPr>
          <w:ilvl w:val="0"/>
          <w:numId w:val="0"/>
        </w:numPr>
        <w:tabs>
          <w:tab w:val="left" w:pos="851"/>
        </w:tabs>
        <w:ind w:left="851" w:hanging="851"/>
        <w:rPr>
          <w:rFonts w:cs="Arial"/>
        </w:rPr>
      </w:pPr>
      <w:r w:rsidRPr="00122CBC">
        <w:rPr>
          <w:rFonts w:cs="Arial"/>
        </w:rPr>
        <w:lastRenderedPageBreak/>
        <w:t>(c)</w:t>
      </w:r>
      <w:r w:rsidRPr="00122CBC">
        <w:rPr>
          <w:rFonts w:cs="Arial"/>
        </w:rPr>
        <w:tab/>
      </w:r>
      <w:proofErr w:type="gramStart"/>
      <w:r w:rsidRPr="00122CBC">
        <w:rPr>
          <w:rFonts w:cs="Arial"/>
        </w:rPr>
        <w:t>a</w:t>
      </w:r>
      <w:proofErr w:type="gramEnd"/>
      <w:r w:rsidRPr="00122CBC">
        <w:rPr>
          <w:rFonts w:cs="Arial"/>
        </w:rPr>
        <w:t xml:space="preserve"> past-serving member of a sub-committee within the Association who is named in the minutes of the sub-committee; and </w:t>
      </w:r>
    </w:p>
    <w:p w:rsidR="00DC22E1" w:rsidRPr="00122CBC" w:rsidRDefault="00DC22E1" w:rsidP="00DC22E1">
      <w:pPr>
        <w:pStyle w:val="AARHeading3"/>
        <w:numPr>
          <w:ilvl w:val="0"/>
          <w:numId w:val="0"/>
        </w:numPr>
        <w:tabs>
          <w:tab w:val="left" w:pos="851"/>
        </w:tabs>
        <w:rPr>
          <w:rFonts w:cs="Arial"/>
        </w:rPr>
      </w:pPr>
      <w:r w:rsidRPr="00122CBC">
        <w:rPr>
          <w:rFonts w:cs="Arial"/>
        </w:rPr>
        <w:t xml:space="preserve">(d)  </w:t>
      </w:r>
      <w:r w:rsidRPr="00122CBC">
        <w:rPr>
          <w:rFonts w:cs="Arial"/>
        </w:rPr>
        <w:tab/>
      </w:r>
      <w:proofErr w:type="gramStart"/>
      <w:r w:rsidRPr="00122CBC">
        <w:rPr>
          <w:rFonts w:cs="Arial"/>
        </w:rPr>
        <w:t>undertaking</w:t>
      </w:r>
      <w:proofErr w:type="gramEnd"/>
      <w:r w:rsidRPr="00122CBC">
        <w:rPr>
          <w:rFonts w:cs="Arial"/>
        </w:rPr>
        <w:t xml:space="preserve"> to understand, uphold and implement the Constitution and the Policy &amp; Procedure </w:t>
      </w:r>
      <w:r w:rsidRPr="00122CBC">
        <w:rPr>
          <w:rFonts w:cs="Arial"/>
        </w:rPr>
        <w:tab/>
        <w:t xml:space="preserve">Manual of the Association; </w:t>
      </w:r>
    </w:p>
    <w:p w:rsidR="00DC22E1" w:rsidRPr="00122CBC" w:rsidRDefault="00DC22E1" w:rsidP="00DC22E1">
      <w:pPr>
        <w:pStyle w:val="AARHeading3"/>
        <w:numPr>
          <w:ilvl w:val="0"/>
          <w:numId w:val="0"/>
        </w:numPr>
        <w:tabs>
          <w:tab w:val="left" w:pos="851"/>
        </w:tabs>
        <w:rPr>
          <w:rFonts w:cs="Arial"/>
        </w:rPr>
      </w:pPr>
      <w:r w:rsidRPr="00122CBC">
        <w:rPr>
          <w:rFonts w:cs="Arial"/>
        </w:rPr>
        <w:t xml:space="preserve">(e) </w:t>
      </w:r>
      <w:r w:rsidRPr="00122CBC">
        <w:rPr>
          <w:rFonts w:cs="Arial"/>
        </w:rPr>
        <w:tab/>
      </w:r>
      <w:proofErr w:type="gramStart"/>
      <w:r w:rsidRPr="00122CBC">
        <w:rPr>
          <w:rFonts w:cs="Arial"/>
        </w:rPr>
        <w:t>undertaking</w:t>
      </w:r>
      <w:proofErr w:type="gramEnd"/>
      <w:r w:rsidRPr="00122CBC">
        <w:rPr>
          <w:rFonts w:cs="Arial"/>
        </w:rPr>
        <w:t xml:space="preserve"> to be a chair person of a sub-committee of the Management Committee; and </w:t>
      </w:r>
    </w:p>
    <w:p w:rsidR="00DC22E1" w:rsidRPr="00122CBC" w:rsidRDefault="00DC22E1" w:rsidP="00DC22E1">
      <w:pPr>
        <w:pStyle w:val="AARHeading3"/>
        <w:numPr>
          <w:ilvl w:val="0"/>
          <w:numId w:val="0"/>
        </w:numPr>
        <w:tabs>
          <w:tab w:val="left" w:pos="851"/>
        </w:tabs>
        <w:ind w:left="851" w:hanging="851"/>
        <w:rPr>
          <w:rFonts w:cs="Arial"/>
        </w:rPr>
      </w:pPr>
      <w:r w:rsidRPr="00122CBC">
        <w:rPr>
          <w:rFonts w:cs="Arial"/>
        </w:rPr>
        <w:t>(f)</w:t>
      </w:r>
      <w:r w:rsidRPr="00122CBC">
        <w:rPr>
          <w:rFonts w:cs="Arial"/>
        </w:rPr>
        <w:tab/>
      </w:r>
      <w:proofErr w:type="gramStart"/>
      <w:r w:rsidRPr="00122CBC">
        <w:rPr>
          <w:rFonts w:cs="Arial"/>
        </w:rPr>
        <w:t>supplying</w:t>
      </w:r>
      <w:proofErr w:type="gramEnd"/>
      <w:r w:rsidRPr="00122CBC">
        <w:rPr>
          <w:rFonts w:cs="Arial"/>
        </w:rPr>
        <w:t xml:space="preserve"> the Management Committee with a current </w:t>
      </w:r>
      <w:r w:rsidRPr="00122CBC">
        <w:rPr>
          <w:rFonts w:cs="Arial"/>
          <w:i/>
        </w:rPr>
        <w:t>curriculum vitae</w:t>
      </w:r>
      <w:r w:rsidRPr="00122CBC">
        <w:rPr>
          <w:rFonts w:cs="Arial"/>
        </w:rPr>
        <w:t xml:space="preserve"> and a statement about the expertise they can contribute to the Association.</w:t>
      </w:r>
    </w:p>
    <w:p w:rsidR="00DC22E1" w:rsidRPr="00122CBC" w:rsidRDefault="00DC22E1" w:rsidP="00DC22E1">
      <w:pPr>
        <w:pStyle w:val="AARHeading1"/>
        <w:numPr>
          <w:ilvl w:val="0"/>
          <w:numId w:val="0"/>
        </w:numPr>
        <w:tabs>
          <w:tab w:val="left" w:pos="851"/>
        </w:tabs>
        <w:ind w:left="1080" w:hanging="1080"/>
        <w:rPr>
          <w:szCs w:val="24"/>
          <w:lang w:val="en-US"/>
        </w:rPr>
      </w:pPr>
      <w:r w:rsidRPr="00122CBC">
        <w:rPr>
          <w:szCs w:val="24"/>
          <w:lang w:val="en-US"/>
        </w:rPr>
        <w:t>2</w:t>
      </w:r>
      <w:r>
        <w:rPr>
          <w:szCs w:val="24"/>
          <w:lang w:val="en-US"/>
        </w:rPr>
        <w:t>3</w:t>
      </w:r>
      <w:r w:rsidRPr="00122CBC">
        <w:rPr>
          <w:szCs w:val="24"/>
          <w:lang w:val="en-US"/>
        </w:rPr>
        <w:t>.</w:t>
      </w:r>
      <w:r w:rsidRPr="00122CBC">
        <w:rPr>
          <w:szCs w:val="24"/>
          <w:lang w:val="en-US"/>
        </w:rPr>
        <w:tab/>
        <w:t>President</w:t>
      </w:r>
    </w:p>
    <w:p w:rsidR="00DC22E1" w:rsidRPr="00122CBC" w:rsidRDefault="00DC22E1" w:rsidP="00DC22E1">
      <w:pPr>
        <w:pStyle w:val="AARHeading3"/>
        <w:numPr>
          <w:ilvl w:val="0"/>
          <w:numId w:val="0"/>
        </w:numPr>
        <w:rPr>
          <w:lang w:val="en-US"/>
        </w:rPr>
      </w:pPr>
      <w:r w:rsidRPr="00122CBC">
        <w:rPr>
          <w:lang w:val="en-US"/>
        </w:rPr>
        <w:t>The President of the Association shall:</w:t>
      </w:r>
    </w:p>
    <w:p w:rsidR="00DC22E1" w:rsidRPr="00122CBC" w:rsidRDefault="00DC22E1" w:rsidP="00DC22E1">
      <w:pPr>
        <w:pStyle w:val="AARHeading3"/>
        <w:numPr>
          <w:ilvl w:val="2"/>
          <w:numId w:val="16"/>
        </w:numPr>
        <w:tabs>
          <w:tab w:val="clear" w:pos="1419"/>
          <w:tab w:val="num" w:pos="0"/>
          <w:tab w:val="left" w:pos="851"/>
        </w:tabs>
        <w:ind w:left="0" w:firstLine="0"/>
        <w:rPr>
          <w:lang w:val="en-US"/>
        </w:rPr>
      </w:pPr>
      <w:r w:rsidRPr="00122CBC">
        <w:rPr>
          <w:lang w:val="en-US"/>
        </w:rPr>
        <w:t xml:space="preserve">chair all general meetings of the Association or the Management Committee; </w:t>
      </w:r>
    </w:p>
    <w:p w:rsidR="00DC22E1" w:rsidRPr="00122CBC" w:rsidRDefault="00DC22E1" w:rsidP="00DC22E1">
      <w:pPr>
        <w:pStyle w:val="AARHeading3"/>
        <w:tabs>
          <w:tab w:val="clear" w:pos="1419"/>
          <w:tab w:val="num" w:pos="0"/>
          <w:tab w:val="left" w:pos="851"/>
        </w:tabs>
        <w:ind w:left="0" w:firstLine="0"/>
        <w:rPr>
          <w:b/>
          <w:lang w:val="en-US"/>
        </w:rPr>
      </w:pPr>
      <w:r w:rsidRPr="00122CBC">
        <w:rPr>
          <w:lang w:val="en-US"/>
        </w:rPr>
        <w:t xml:space="preserve">be responsible to the Management Committee and members and is required to present an oral </w:t>
      </w:r>
      <w:r w:rsidRPr="00122CBC">
        <w:rPr>
          <w:lang w:val="en-US"/>
        </w:rPr>
        <w:tab/>
        <w:t xml:space="preserve">and/or written report at each regular meeting of the Management Committee on the conduct of </w:t>
      </w:r>
      <w:r w:rsidRPr="00122CBC">
        <w:rPr>
          <w:lang w:val="en-US"/>
        </w:rPr>
        <w:tab/>
        <w:t xml:space="preserve">the Association’s affairs and the discharge of its duties as defined by the Constitution, Policy </w:t>
      </w:r>
      <w:r w:rsidRPr="00122CBC">
        <w:rPr>
          <w:lang w:val="en-US"/>
        </w:rPr>
        <w:tab/>
      </w:r>
      <w:r w:rsidRPr="00122CBC">
        <w:rPr>
          <w:lang w:val="en-US"/>
        </w:rPr>
        <w:tab/>
        <w:t>and Procedures;</w:t>
      </w:r>
    </w:p>
    <w:p w:rsidR="00DC22E1" w:rsidRPr="00122CBC" w:rsidRDefault="00DC22E1" w:rsidP="00DC22E1">
      <w:pPr>
        <w:pStyle w:val="AARHeading3"/>
        <w:tabs>
          <w:tab w:val="clear" w:pos="1419"/>
          <w:tab w:val="num" w:pos="0"/>
          <w:tab w:val="left" w:pos="851"/>
        </w:tabs>
        <w:ind w:left="0" w:firstLine="0"/>
        <w:rPr>
          <w:lang w:val="en-US"/>
        </w:rPr>
      </w:pPr>
      <w:r w:rsidRPr="00122CBC">
        <w:rPr>
          <w:lang w:val="en-US"/>
        </w:rPr>
        <w:t xml:space="preserve">represent the Association and its vision and mission to relevant stakeholders and the general </w:t>
      </w:r>
      <w:r w:rsidRPr="00122CBC">
        <w:rPr>
          <w:lang w:val="en-US"/>
        </w:rPr>
        <w:tab/>
        <w:t xml:space="preserve">public;  </w:t>
      </w:r>
    </w:p>
    <w:p w:rsidR="00DC22E1" w:rsidRPr="00122CBC" w:rsidRDefault="00DC22E1" w:rsidP="00DC22E1">
      <w:pPr>
        <w:pStyle w:val="AARHeading3"/>
        <w:tabs>
          <w:tab w:val="clear" w:pos="1419"/>
          <w:tab w:val="num" w:pos="0"/>
          <w:tab w:val="left" w:pos="851"/>
        </w:tabs>
        <w:ind w:left="0" w:firstLine="0"/>
        <w:rPr>
          <w:lang w:val="en-US"/>
        </w:rPr>
      </w:pPr>
      <w:proofErr w:type="gramStart"/>
      <w:r w:rsidRPr="00122CBC">
        <w:rPr>
          <w:lang w:val="en-US"/>
        </w:rPr>
        <w:t>be</w:t>
      </w:r>
      <w:proofErr w:type="gramEnd"/>
      <w:r w:rsidRPr="00122CBC">
        <w:rPr>
          <w:lang w:val="en-US"/>
        </w:rPr>
        <w:t xml:space="preserve"> the spokesperson of the Association unless the Management Committee or a general </w:t>
      </w:r>
      <w:r w:rsidRPr="00122CBC">
        <w:rPr>
          <w:lang w:val="en-US"/>
        </w:rPr>
        <w:tab/>
        <w:t xml:space="preserve">meeting approves another person when the President is unable to act as spokesperson. </w:t>
      </w:r>
    </w:p>
    <w:p w:rsidR="00DC22E1" w:rsidRPr="00122CBC" w:rsidRDefault="00DC22E1" w:rsidP="00DC22E1">
      <w:pPr>
        <w:pStyle w:val="AARHeading1"/>
        <w:numPr>
          <w:ilvl w:val="0"/>
          <w:numId w:val="0"/>
        </w:numPr>
        <w:tabs>
          <w:tab w:val="left" w:pos="851"/>
        </w:tabs>
        <w:rPr>
          <w:lang w:val="en-US"/>
        </w:rPr>
      </w:pPr>
      <w:r w:rsidRPr="00122CBC">
        <w:rPr>
          <w:lang w:val="en-US"/>
        </w:rPr>
        <w:t>2</w:t>
      </w:r>
      <w:r>
        <w:rPr>
          <w:lang w:val="en-US"/>
        </w:rPr>
        <w:t>4</w:t>
      </w:r>
      <w:r w:rsidRPr="00122CBC">
        <w:rPr>
          <w:lang w:val="en-US"/>
        </w:rPr>
        <w:t>.</w:t>
      </w:r>
      <w:r w:rsidRPr="00122CBC">
        <w:rPr>
          <w:lang w:val="en-US"/>
        </w:rPr>
        <w:tab/>
        <w:t>Vice President</w:t>
      </w:r>
    </w:p>
    <w:p w:rsidR="00DC22E1" w:rsidRPr="00122CBC" w:rsidRDefault="00DC22E1" w:rsidP="00DC22E1">
      <w:pPr>
        <w:pStyle w:val="AARHeading3"/>
        <w:numPr>
          <w:ilvl w:val="0"/>
          <w:numId w:val="0"/>
        </w:numPr>
        <w:rPr>
          <w:lang w:val="en-US"/>
        </w:rPr>
      </w:pPr>
      <w:r w:rsidRPr="00122CBC">
        <w:rPr>
          <w:lang w:val="en-US"/>
        </w:rPr>
        <w:t xml:space="preserve">The Vice President of the Association shall act on behalf of the President when the President is absent or if unwilling to act. </w:t>
      </w:r>
    </w:p>
    <w:p w:rsidR="00DC22E1" w:rsidRPr="00122CBC" w:rsidRDefault="00DC22E1" w:rsidP="00DC22E1">
      <w:pPr>
        <w:pStyle w:val="AARHeading1"/>
        <w:numPr>
          <w:ilvl w:val="0"/>
          <w:numId w:val="0"/>
        </w:numPr>
        <w:tabs>
          <w:tab w:val="left" w:pos="851"/>
        </w:tabs>
      </w:pPr>
      <w:bookmarkStart w:id="58" w:name="_Toc535209321"/>
      <w:bookmarkStart w:id="59" w:name="_Toc13026727"/>
      <w:r w:rsidRPr="00122CBC">
        <w:t>2</w:t>
      </w:r>
      <w:r>
        <w:t>5</w:t>
      </w:r>
      <w:r w:rsidRPr="00122CBC">
        <w:t>.</w:t>
      </w:r>
      <w:r w:rsidRPr="00122CBC">
        <w:tab/>
        <w:t>Secretary</w:t>
      </w:r>
      <w:bookmarkEnd w:id="58"/>
      <w:bookmarkEnd w:id="59"/>
    </w:p>
    <w:p w:rsidR="00DC22E1" w:rsidRPr="00122CBC" w:rsidRDefault="00DC22E1" w:rsidP="00DC22E1">
      <w:pPr>
        <w:pStyle w:val="AARHeading3"/>
        <w:numPr>
          <w:ilvl w:val="0"/>
          <w:numId w:val="0"/>
        </w:numPr>
        <w:tabs>
          <w:tab w:val="left" w:pos="851"/>
        </w:tabs>
      </w:pPr>
      <w:r w:rsidRPr="00122CBC">
        <w:t>The Secretary of the Association shall:</w:t>
      </w:r>
    </w:p>
    <w:p w:rsidR="00DC22E1" w:rsidRPr="00122CBC" w:rsidRDefault="00DC22E1" w:rsidP="00DC22E1">
      <w:pPr>
        <w:pStyle w:val="AARHeading3"/>
        <w:numPr>
          <w:ilvl w:val="2"/>
          <w:numId w:val="31"/>
        </w:numPr>
        <w:tabs>
          <w:tab w:val="left" w:pos="851"/>
        </w:tabs>
        <w:ind w:left="851" w:hanging="851"/>
      </w:pPr>
      <w:r w:rsidRPr="00122CBC">
        <w:t>as soon as practicable after being appointed as secretary, lodge notice with the Association and The NSW Department of Fair Trading of his or her address or change of address;</w:t>
      </w:r>
    </w:p>
    <w:p w:rsidR="00DC22E1" w:rsidRPr="00122CBC" w:rsidRDefault="00DC22E1" w:rsidP="00DC22E1">
      <w:pPr>
        <w:pStyle w:val="AARHeading3"/>
        <w:tabs>
          <w:tab w:val="left" w:pos="851"/>
        </w:tabs>
        <w:ind w:hanging="1419"/>
      </w:pPr>
      <w:r w:rsidRPr="00122CBC">
        <w:t>be the Public Officer of the Association;</w:t>
      </w:r>
    </w:p>
    <w:p w:rsidR="00DC22E1" w:rsidRPr="00122CBC" w:rsidRDefault="00DC22E1" w:rsidP="00DC22E1">
      <w:pPr>
        <w:pStyle w:val="AARHeading3"/>
        <w:tabs>
          <w:tab w:val="left" w:pos="851"/>
        </w:tabs>
        <w:ind w:hanging="1419"/>
      </w:pPr>
      <w:r w:rsidRPr="00122CBC">
        <w:t>keep minutes of:</w:t>
      </w:r>
    </w:p>
    <w:p w:rsidR="00DC22E1" w:rsidRPr="00122CBC" w:rsidRDefault="00DC22E1" w:rsidP="00DC22E1">
      <w:pPr>
        <w:pStyle w:val="AARHeading4"/>
        <w:tabs>
          <w:tab w:val="left" w:pos="851"/>
          <w:tab w:val="num" w:pos="1418"/>
        </w:tabs>
      </w:pPr>
      <w:r w:rsidRPr="00122CBC">
        <w:t>all appointments of office-bearers and members of the Management Committee;</w:t>
      </w:r>
    </w:p>
    <w:p w:rsidR="00DC22E1" w:rsidRPr="00122CBC" w:rsidRDefault="00DC22E1" w:rsidP="00DC22E1">
      <w:pPr>
        <w:pStyle w:val="AARHeading4"/>
        <w:tabs>
          <w:tab w:val="left" w:pos="851"/>
          <w:tab w:val="num" w:pos="1418"/>
        </w:tabs>
        <w:ind w:left="1418" w:hanging="567"/>
      </w:pPr>
      <w:r w:rsidRPr="00122CBC">
        <w:t>the names of members of the Management Committee present at a Management Committee meeting and names of Registered members attending a general meeting, and</w:t>
      </w:r>
    </w:p>
    <w:p w:rsidR="00DC22E1" w:rsidRPr="00122CBC" w:rsidRDefault="00DC22E1" w:rsidP="00DC22E1">
      <w:pPr>
        <w:pStyle w:val="AARHeading4"/>
        <w:tabs>
          <w:tab w:val="left" w:pos="851"/>
          <w:tab w:val="num" w:pos="1418"/>
        </w:tabs>
        <w:ind w:left="1418" w:hanging="567"/>
      </w:pPr>
      <w:r w:rsidRPr="00122CBC">
        <w:t>all motions and relevant proceedings at Management Committee meetings and of general meetings of the members;</w:t>
      </w:r>
    </w:p>
    <w:p w:rsidR="00DC22E1" w:rsidRPr="00122CBC" w:rsidRDefault="00DC22E1" w:rsidP="00DC22E1">
      <w:pPr>
        <w:pStyle w:val="AARHeading4"/>
        <w:tabs>
          <w:tab w:val="left" w:pos="851"/>
          <w:tab w:val="num" w:pos="1418"/>
        </w:tabs>
        <w:ind w:left="1418" w:hanging="567"/>
      </w:pPr>
      <w:proofErr w:type="gramStart"/>
      <w:r w:rsidRPr="00122CBC">
        <w:t>all</w:t>
      </w:r>
      <w:proofErr w:type="gramEnd"/>
      <w:r w:rsidRPr="00122CBC">
        <w:t xml:space="preserve"> sub-committee meetings.</w:t>
      </w:r>
    </w:p>
    <w:p w:rsidR="00DC22E1" w:rsidRPr="00122CBC" w:rsidRDefault="00DC22E1" w:rsidP="00DC22E1">
      <w:pPr>
        <w:pStyle w:val="AARHeading3"/>
        <w:tabs>
          <w:tab w:val="clear" w:pos="1419"/>
          <w:tab w:val="num" w:pos="851"/>
          <w:tab w:val="left" w:pos="1701"/>
        </w:tabs>
        <w:ind w:left="851" w:hanging="851"/>
      </w:pPr>
      <w:r w:rsidRPr="00122CBC">
        <w:t>ensure that minutes of proceedings at a meeting must be signed by the chairperson of the meeting or by the chairperson of the next succeeding meeting;</w:t>
      </w:r>
    </w:p>
    <w:p w:rsidR="00DC22E1" w:rsidRPr="00122CBC" w:rsidRDefault="00DC22E1" w:rsidP="00DC22E1">
      <w:pPr>
        <w:pStyle w:val="AARHeading3"/>
        <w:tabs>
          <w:tab w:val="clear" w:pos="1419"/>
          <w:tab w:val="num" w:pos="851"/>
        </w:tabs>
        <w:ind w:left="851" w:hanging="851"/>
      </w:pPr>
      <w:proofErr w:type="gramStart"/>
      <w:r w:rsidRPr="00122CBC">
        <w:lastRenderedPageBreak/>
        <w:t>be</w:t>
      </w:r>
      <w:proofErr w:type="gramEnd"/>
      <w:r w:rsidRPr="00122CBC">
        <w:t xml:space="preserve"> in full care and control of all original documents of the Association, including contracts and financial documents, which shall be securely stored in fire resistant, lock-up cabinets at the Registered Office in the first instance and in the second instance, may be temporarily removed for practical purposes.  </w:t>
      </w:r>
      <w:bookmarkStart w:id="60" w:name="_Toc535209322"/>
      <w:bookmarkStart w:id="61" w:name="_Toc13026728"/>
    </w:p>
    <w:bookmarkEnd w:id="60"/>
    <w:bookmarkEnd w:id="61"/>
    <w:p w:rsidR="00DC22E1" w:rsidRPr="00122CBC" w:rsidRDefault="00DC22E1" w:rsidP="00DC22E1">
      <w:pPr>
        <w:pStyle w:val="AARHeading1"/>
        <w:numPr>
          <w:ilvl w:val="0"/>
          <w:numId w:val="0"/>
        </w:numPr>
        <w:tabs>
          <w:tab w:val="left" w:pos="851"/>
        </w:tabs>
      </w:pPr>
      <w:r w:rsidRPr="00122CBC">
        <w:t>2</w:t>
      </w:r>
      <w:r>
        <w:t>6</w:t>
      </w:r>
      <w:r w:rsidRPr="00122CBC">
        <w:t>.</w:t>
      </w:r>
      <w:r w:rsidRPr="00122CBC">
        <w:tab/>
        <w:t>Treasurer</w:t>
      </w:r>
    </w:p>
    <w:p w:rsidR="00DC22E1" w:rsidRPr="00122CBC" w:rsidRDefault="00DC22E1" w:rsidP="00DC22E1">
      <w:pPr>
        <w:pStyle w:val="AARHeading3"/>
        <w:numPr>
          <w:ilvl w:val="0"/>
          <w:numId w:val="0"/>
        </w:numPr>
        <w:ind w:left="993" w:hanging="993"/>
      </w:pPr>
      <w:r w:rsidRPr="00122CBC">
        <w:t>It is the duty of the Treasurer of the Association to ensure:</w:t>
      </w:r>
    </w:p>
    <w:p w:rsidR="00DC22E1" w:rsidRPr="00122CBC" w:rsidRDefault="00DC22E1" w:rsidP="00DC22E1">
      <w:pPr>
        <w:pStyle w:val="AARHeading4"/>
        <w:tabs>
          <w:tab w:val="clear" w:pos="1559"/>
          <w:tab w:val="num" w:pos="0"/>
          <w:tab w:val="num" w:pos="851"/>
        </w:tabs>
        <w:ind w:left="0" w:firstLine="0"/>
      </w:pPr>
      <w:r w:rsidRPr="00122CBC">
        <w:t xml:space="preserve">that all money due to the Association is collected and received and that all payments authorised </w:t>
      </w:r>
      <w:r w:rsidRPr="00122CBC">
        <w:tab/>
        <w:t>by the Association are made; and</w:t>
      </w:r>
    </w:p>
    <w:p w:rsidR="00DC22E1" w:rsidRPr="00122CBC" w:rsidRDefault="00DC22E1" w:rsidP="00DC22E1">
      <w:pPr>
        <w:pStyle w:val="AARHeading4"/>
        <w:tabs>
          <w:tab w:val="clear" w:pos="1559"/>
          <w:tab w:val="num" w:pos="0"/>
          <w:tab w:val="num" w:pos="851"/>
        </w:tabs>
        <w:ind w:left="0" w:firstLine="0"/>
      </w:pPr>
      <w:r w:rsidRPr="00122CBC">
        <w:t xml:space="preserve">that correct books and accounts are kept showing the financial affairs of the Association, </w:t>
      </w:r>
      <w:r w:rsidRPr="00122CBC">
        <w:tab/>
        <w:t xml:space="preserve">including full details of all receipts and expenditure connected with the activities of the </w:t>
      </w:r>
      <w:r w:rsidRPr="00122CBC">
        <w:tab/>
        <w:t>Association;</w:t>
      </w:r>
    </w:p>
    <w:p w:rsidR="00DC22E1" w:rsidRPr="00122CBC" w:rsidRDefault="00DC22E1" w:rsidP="00DC22E1">
      <w:pPr>
        <w:pStyle w:val="AARHeading4"/>
        <w:tabs>
          <w:tab w:val="clear" w:pos="1559"/>
          <w:tab w:val="num" w:pos="851"/>
        </w:tabs>
        <w:ind w:left="851" w:hanging="851"/>
      </w:pPr>
      <w:r w:rsidRPr="00122CBC">
        <w:t xml:space="preserve">that an up-to-date report of the financial status of the Association income and expenditure and </w:t>
      </w:r>
      <w:r w:rsidRPr="00122CBC">
        <w:tab/>
        <w:t>a  list of monthly expenditure shall be tabled at each Management Committee, approved and minuted;</w:t>
      </w:r>
    </w:p>
    <w:p w:rsidR="00DC22E1" w:rsidRPr="00122CBC" w:rsidRDefault="00DC22E1" w:rsidP="00DC22E1">
      <w:pPr>
        <w:pStyle w:val="AARHeading4"/>
        <w:tabs>
          <w:tab w:val="clear" w:pos="1559"/>
          <w:tab w:val="num" w:pos="0"/>
          <w:tab w:val="num" w:pos="851"/>
        </w:tabs>
        <w:ind w:left="0" w:firstLine="0"/>
      </w:pPr>
      <w:proofErr w:type="gramStart"/>
      <w:r w:rsidRPr="00122CBC">
        <w:t>that</w:t>
      </w:r>
      <w:proofErr w:type="gramEnd"/>
      <w:r w:rsidRPr="00122CBC">
        <w:t xml:space="preserve"> accounts are prepared and all records, receipts and bank statements are made available to </w:t>
      </w:r>
      <w:r w:rsidRPr="00122CBC">
        <w:tab/>
        <w:t xml:space="preserve">the Accountant and Auditor of the Association as soon as practicable after the close of the </w:t>
      </w:r>
      <w:r w:rsidRPr="00122CBC">
        <w:tab/>
        <w:t xml:space="preserve">financial year. </w:t>
      </w:r>
    </w:p>
    <w:p w:rsidR="00DC22E1" w:rsidRPr="00122CBC" w:rsidRDefault="00DC22E1" w:rsidP="00DC22E1">
      <w:pPr>
        <w:pStyle w:val="AARHeading1"/>
        <w:numPr>
          <w:ilvl w:val="0"/>
          <w:numId w:val="0"/>
        </w:numPr>
        <w:tabs>
          <w:tab w:val="left" w:pos="851"/>
        </w:tabs>
      </w:pPr>
      <w:bookmarkStart w:id="62" w:name="_Toc535209323"/>
      <w:bookmarkStart w:id="63" w:name="_Toc13026729"/>
      <w:r w:rsidRPr="00122CBC">
        <w:t>27.</w:t>
      </w:r>
      <w:r w:rsidRPr="00122CBC">
        <w:tab/>
        <w:t>Casual vacancies</w:t>
      </w:r>
      <w:bookmarkEnd w:id="62"/>
      <w:bookmarkEnd w:id="63"/>
      <w:r w:rsidRPr="00122CBC">
        <w:t xml:space="preserve">               </w:t>
      </w:r>
    </w:p>
    <w:p w:rsidR="00DC22E1" w:rsidRPr="00122CBC" w:rsidRDefault="00DC22E1" w:rsidP="00DC22E1">
      <w:pPr>
        <w:pStyle w:val="NormalIndent"/>
        <w:ind w:left="851" w:hanging="851"/>
        <w:rPr>
          <w:rFonts w:cs="Arial"/>
        </w:rPr>
      </w:pPr>
      <w:r w:rsidRPr="00122CBC">
        <w:rPr>
          <w:rFonts w:cs="Arial"/>
          <w:b/>
        </w:rPr>
        <w:t>27.1</w:t>
      </w:r>
      <w:r w:rsidRPr="00122CBC">
        <w:rPr>
          <w:rFonts w:cs="Arial"/>
        </w:rPr>
        <w:tab/>
      </w:r>
      <w:r w:rsidRPr="00122CBC">
        <w:rPr>
          <w:rFonts w:cs="Arial"/>
          <w:b/>
        </w:rPr>
        <w:t>Appointment to a casual vacancy</w:t>
      </w:r>
    </w:p>
    <w:p w:rsidR="00DC22E1" w:rsidRPr="00122CBC" w:rsidRDefault="00DC22E1" w:rsidP="00DC22E1">
      <w:pPr>
        <w:pStyle w:val="NormalIndent"/>
        <w:ind w:left="851"/>
        <w:rPr>
          <w:rFonts w:cs="Arial"/>
        </w:rPr>
      </w:pPr>
      <w:r w:rsidRPr="00122CBC">
        <w:rPr>
          <w:rFonts w:cs="Arial"/>
        </w:rPr>
        <w:t>In the event of a casual vacancy occurring in the membership of the Management Committee, the Committee may appoint a member of the Association to fill the vacancy within three (3) months and the member so appointed is to hold office, subject to these rules, until the conclusion of the annual general meeting next following the date of the appointment.</w:t>
      </w:r>
    </w:p>
    <w:p w:rsidR="00DC22E1" w:rsidRPr="00122CBC" w:rsidRDefault="00DC22E1" w:rsidP="00DC22E1">
      <w:pPr>
        <w:pStyle w:val="NormalIndent"/>
        <w:numPr>
          <w:ilvl w:val="1"/>
          <w:numId w:val="38"/>
        </w:numPr>
        <w:rPr>
          <w:b/>
        </w:rPr>
      </w:pPr>
      <w:r w:rsidRPr="00122CBC">
        <w:rPr>
          <w:b/>
        </w:rPr>
        <w:t>Causes of a casual vacancy</w:t>
      </w:r>
    </w:p>
    <w:p w:rsidR="00DC22E1" w:rsidRPr="00122CBC" w:rsidRDefault="00DC22E1" w:rsidP="00DC22E1">
      <w:pPr>
        <w:pStyle w:val="NormalIndent"/>
        <w:ind w:left="851"/>
      </w:pPr>
      <w:r w:rsidRPr="00122CBC">
        <w:t>For the purposes of these rules, a casual vacancy in the membership of the Management Committee occurs if the member:</w:t>
      </w:r>
    </w:p>
    <w:p w:rsidR="00DC22E1" w:rsidRPr="00122CBC" w:rsidRDefault="00DC22E1" w:rsidP="00DC22E1">
      <w:pPr>
        <w:pStyle w:val="AARHeading3"/>
        <w:numPr>
          <w:ilvl w:val="2"/>
          <w:numId w:val="32"/>
        </w:numPr>
        <w:ind w:hanging="568"/>
      </w:pPr>
      <w:r w:rsidRPr="00122CBC">
        <w:t>dies, or</w:t>
      </w:r>
    </w:p>
    <w:p w:rsidR="00DC22E1" w:rsidRPr="00122CBC" w:rsidRDefault="00DC22E1" w:rsidP="00DC22E1">
      <w:pPr>
        <w:pStyle w:val="AARHeading3"/>
        <w:tabs>
          <w:tab w:val="num" w:pos="851"/>
        </w:tabs>
        <w:ind w:left="851" w:firstLine="0"/>
      </w:pPr>
      <w:r w:rsidRPr="00122CBC">
        <w:t>ceases to be a member of the Association, or</w:t>
      </w:r>
    </w:p>
    <w:p w:rsidR="00DC22E1" w:rsidRPr="00122CBC" w:rsidRDefault="00DC22E1" w:rsidP="00DC22E1">
      <w:pPr>
        <w:pStyle w:val="AARHeading3"/>
        <w:tabs>
          <w:tab w:val="num" w:pos="851"/>
        </w:tabs>
        <w:ind w:left="851" w:firstLine="0"/>
      </w:pPr>
      <w:r w:rsidRPr="00122CBC">
        <w:t xml:space="preserve">becomes an insolvent under administration within the meaning of the </w:t>
      </w:r>
      <w:r w:rsidRPr="00122CBC">
        <w:rPr>
          <w:i/>
        </w:rPr>
        <w:t xml:space="preserve">Corporations Act </w:t>
      </w:r>
      <w:r w:rsidRPr="00122CBC">
        <w:rPr>
          <w:i/>
        </w:rPr>
        <w:tab/>
        <w:t>2001</w:t>
      </w:r>
      <w:r w:rsidRPr="00122CBC">
        <w:t>, or</w:t>
      </w:r>
    </w:p>
    <w:p w:rsidR="00DC22E1" w:rsidRPr="00122CBC" w:rsidRDefault="00DC22E1" w:rsidP="00DC22E1">
      <w:pPr>
        <w:pStyle w:val="AARHeading3"/>
        <w:tabs>
          <w:tab w:val="num" w:pos="851"/>
        </w:tabs>
        <w:ind w:left="851" w:firstLine="0"/>
      </w:pPr>
      <w:r w:rsidRPr="00122CBC">
        <w:t>resigns office by notice in writing given to the secretary, or</w:t>
      </w:r>
    </w:p>
    <w:p w:rsidR="00DC22E1" w:rsidRPr="00122CBC" w:rsidRDefault="00DC22E1" w:rsidP="00DC22E1">
      <w:pPr>
        <w:pStyle w:val="AARHeading3"/>
        <w:tabs>
          <w:tab w:val="num" w:pos="851"/>
        </w:tabs>
        <w:ind w:left="851" w:firstLine="0"/>
      </w:pPr>
      <w:r w:rsidRPr="00122CBC">
        <w:t>is removed from office under Clause 28, or</w:t>
      </w:r>
    </w:p>
    <w:p w:rsidR="00DC22E1" w:rsidRPr="00122CBC" w:rsidRDefault="00DC22E1" w:rsidP="00DC22E1">
      <w:pPr>
        <w:pStyle w:val="AARHeading3"/>
        <w:tabs>
          <w:tab w:val="num" w:pos="851"/>
        </w:tabs>
        <w:ind w:left="851" w:firstLine="0"/>
      </w:pPr>
      <w:r w:rsidRPr="00122CBC">
        <w:t>becomes a mentally incapacitated person, or</w:t>
      </w:r>
    </w:p>
    <w:p w:rsidR="00DC22E1" w:rsidRPr="00122CBC" w:rsidRDefault="00DC22E1" w:rsidP="00DC22E1">
      <w:pPr>
        <w:pStyle w:val="AARHeading3"/>
        <w:tabs>
          <w:tab w:val="num" w:pos="851"/>
        </w:tabs>
        <w:ind w:left="851" w:firstLine="0"/>
      </w:pPr>
      <w:r w:rsidRPr="00122CBC">
        <w:t xml:space="preserve">is absent without the consent of the committee from all meetings of the Management </w:t>
      </w:r>
      <w:r w:rsidRPr="00122CBC">
        <w:tab/>
        <w:t xml:space="preserve">Committee held during a period of three (3) months, or </w:t>
      </w:r>
    </w:p>
    <w:p w:rsidR="00DC22E1" w:rsidRPr="00122CBC" w:rsidRDefault="00DC22E1" w:rsidP="00DC22E1">
      <w:pPr>
        <w:pStyle w:val="AARHeading3"/>
        <w:tabs>
          <w:tab w:val="num" w:pos="851"/>
        </w:tabs>
        <w:ind w:left="851" w:firstLine="0"/>
      </w:pPr>
      <w:proofErr w:type="gramStart"/>
      <w:r w:rsidRPr="00122CBC">
        <w:t>has</w:t>
      </w:r>
      <w:proofErr w:type="gramEnd"/>
      <w:r w:rsidRPr="00122CBC">
        <w:t xml:space="preserve"> not declared their interest in a contract when a matter was before them in the </w:t>
      </w:r>
      <w:r w:rsidRPr="00122CBC">
        <w:tab/>
        <w:t xml:space="preserve">Management Committee meeting. </w:t>
      </w:r>
    </w:p>
    <w:p w:rsidR="00DC22E1" w:rsidRPr="00122CBC" w:rsidRDefault="00DC22E1" w:rsidP="00DC22E1">
      <w:pPr>
        <w:pStyle w:val="AARHeading1"/>
        <w:numPr>
          <w:ilvl w:val="0"/>
          <w:numId w:val="0"/>
        </w:numPr>
        <w:tabs>
          <w:tab w:val="left" w:pos="851"/>
        </w:tabs>
      </w:pPr>
      <w:bookmarkStart w:id="64" w:name="_Toc535209324"/>
      <w:bookmarkStart w:id="65" w:name="_Toc13026730"/>
      <w:r w:rsidRPr="00122CBC">
        <w:lastRenderedPageBreak/>
        <w:t>28.</w:t>
      </w:r>
      <w:r w:rsidRPr="00122CBC">
        <w:tab/>
        <w:t>Removal of Management Committee member</w:t>
      </w:r>
      <w:bookmarkEnd w:id="64"/>
      <w:bookmarkEnd w:id="65"/>
    </w:p>
    <w:p w:rsidR="00DC22E1" w:rsidRPr="00122CBC" w:rsidRDefault="00DC22E1" w:rsidP="00DC22E1">
      <w:pPr>
        <w:pStyle w:val="AARHeading3"/>
        <w:numPr>
          <w:ilvl w:val="2"/>
          <w:numId w:val="18"/>
        </w:numPr>
        <w:tabs>
          <w:tab w:val="clear" w:pos="1419"/>
        </w:tabs>
        <w:ind w:left="0" w:firstLine="0"/>
      </w:pPr>
      <w:r w:rsidRPr="00122CBC">
        <w:t xml:space="preserve">The Association in general meeting may by special resolution remove any member of the </w:t>
      </w:r>
      <w:r w:rsidRPr="00122CBC">
        <w:tab/>
        <w:t xml:space="preserve">Management Committee from their office before the expiration of the member’s term of office and </w:t>
      </w:r>
      <w:r w:rsidRPr="00122CBC">
        <w:tab/>
        <w:t xml:space="preserve">may by resolution appoint another person to hold office until the expiration of the term of office of </w:t>
      </w:r>
      <w:r w:rsidRPr="00122CBC">
        <w:tab/>
        <w:t>the member so removed.</w:t>
      </w:r>
    </w:p>
    <w:p w:rsidR="00DC22E1" w:rsidRPr="00122CBC" w:rsidRDefault="00DC22E1" w:rsidP="00DC22E1">
      <w:pPr>
        <w:pStyle w:val="AARHeading3"/>
        <w:numPr>
          <w:ilvl w:val="2"/>
          <w:numId w:val="18"/>
        </w:numPr>
        <w:tabs>
          <w:tab w:val="clear" w:pos="1419"/>
        </w:tabs>
        <w:ind w:left="0" w:firstLine="0"/>
      </w:pPr>
      <w:r w:rsidRPr="00122CBC">
        <w:t xml:space="preserve">If a member of the Management Committee to whom a proposed resolution referred to in Clause </w:t>
      </w:r>
      <w:r w:rsidRPr="00122CBC">
        <w:tab/>
        <w:t xml:space="preserve">28(a) relates makes representations in writing to the secretary or president (not exceeding five (5) </w:t>
      </w:r>
      <w:r w:rsidRPr="00122CBC">
        <w:tab/>
        <w:t xml:space="preserve">pages) and requests that the representation be notified to the members of the Association, the </w:t>
      </w:r>
      <w:r w:rsidRPr="00122CBC">
        <w:tab/>
        <w:t xml:space="preserve">secretary or the president shall send a copy of the representations to each member of the </w:t>
      </w:r>
      <w:r w:rsidRPr="00122CBC">
        <w:tab/>
        <w:t xml:space="preserve">Association or, if the representations are not received in time to be so circulated, the member is </w:t>
      </w:r>
      <w:r w:rsidRPr="00122CBC">
        <w:tab/>
        <w:t xml:space="preserve">entitled to require that the representations be read out at the meeting at which the resolution is </w:t>
      </w:r>
      <w:r w:rsidRPr="00122CBC">
        <w:tab/>
        <w:t>considered.</w:t>
      </w:r>
    </w:p>
    <w:p w:rsidR="00DC22E1" w:rsidRPr="00122CBC" w:rsidRDefault="00DC22E1" w:rsidP="00DC22E1">
      <w:pPr>
        <w:pStyle w:val="AARHeading1"/>
        <w:numPr>
          <w:ilvl w:val="0"/>
          <w:numId w:val="0"/>
        </w:numPr>
        <w:tabs>
          <w:tab w:val="left" w:pos="851"/>
        </w:tabs>
      </w:pPr>
      <w:bookmarkStart w:id="66" w:name="_Toc13026731"/>
      <w:r w:rsidRPr="00122CBC">
        <w:t>29.</w:t>
      </w:r>
      <w:r w:rsidRPr="00122CBC">
        <w:tab/>
        <w:t>Management Committee meetings</w:t>
      </w:r>
      <w:bookmarkEnd w:id="66"/>
    </w:p>
    <w:p w:rsidR="00DC22E1" w:rsidRPr="00122CBC" w:rsidRDefault="00DC22E1" w:rsidP="00DC22E1">
      <w:pPr>
        <w:pStyle w:val="AARHeading2"/>
        <w:numPr>
          <w:ilvl w:val="0"/>
          <w:numId w:val="0"/>
        </w:numPr>
        <w:tabs>
          <w:tab w:val="left" w:pos="851"/>
        </w:tabs>
      </w:pPr>
      <w:bookmarkStart w:id="67" w:name="_Toc13026732"/>
      <w:r w:rsidRPr="00122CBC">
        <w:t>29.1</w:t>
      </w:r>
      <w:r w:rsidRPr="00122CBC">
        <w:tab/>
        <w:t>Frequency</w:t>
      </w:r>
      <w:bookmarkEnd w:id="67"/>
    </w:p>
    <w:p w:rsidR="00DC22E1" w:rsidRPr="00122CBC" w:rsidRDefault="00DC22E1" w:rsidP="00DC22E1">
      <w:pPr>
        <w:pStyle w:val="AARHeading3"/>
        <w:numPr>
          <w:ilvl w:val="2"/>
          <w:numId w:val="22"/>
        </w:numPr>
        <w:ind w:hanging="568"/>
      </w:pPr>
      <w:r w:rsidRPr="00122CBC">
        <w:t>The Management Committee must meet at least four (4) times in each period of twelve (12) months at such place and time as the Committee may determine.</w:t>
      </w:r>
    </w:p>
    <w:p w:rsidR="00DC22E1" w:rsidRPr="00122CBC" w:rsidRDefault="00DC22E1" w:rsidP="00DC22E1">
      <w:pPr>
        <w:pStyle w:val="AARHeading3"/>
        <w:ind w:hanging="568"/>
      </w:pPr>
      <w:r w:rsidRPr="00122CBC">
        <w:t>Additional meetings of the Management Committee may be convened by the president or by any member of the Management Committee upon contacting the secretary.</w:t>
      </w:r>
    </w:p>
    <w:p w:rsidR="00DC22E1" w:rsidRPr="00122CBC" w:rsidRDefault="00DC22E1" w:rsidP="00DC22E1">
      <w:pPr>
        <w:pStyle w:val="AARHeading2"/>
        <w:numPr>
          <w:ilvl w:val="0"/>
          <w:numId w:val="0"/>
        </w:numPr>
        <w:tabs>
          <w:tab w:val="left" w:pos="851"/>
        </w:tabs>
      </w:pPr>
      <w:bookmarkStart w:id="68" w:name="_Toc13026733"/>
      <w:r w:rsidRPr="00122CBC">
        <w:t>29.2</w:t>
      </w:r>
      <w:r w:rsidRPr="00122CBC">
        <w:tab/>
        <w:t>Notice</w:t>
      </w:r>
      <w:bookmarkEnd w:id="68"/>
    </w:p>
    <w:p w:rsidR="00DC22E1" w:rsidRPr="00122CBC" w:rsidRDefault="00DC22E1" w:rsidP="00DC22E1">
      <w:pPr>
        <w:pStyle w:val="AARHeading3"/>
        <w:numPr>
          <w:ilvl w:val="2"/>
          <w:numId w:val="23"/>
        </w:numPr>
        <w:tabs>
          <w:tab w:val="left" w:pos="851"/>
        </w:tabs>
        <w:ind w:hanging="568"/>
      </w:pPr>
      <w:r w:rsidRPr="00122CBC">
        <w:t>Oral or written notice of a meeting of the Management Committee must be given by the secretary to each member of the Management Committee at least 48 hours (or such other period as many be unanimously agreed on by the members of the Management Committee) before the time appointed for the holding of the meeting, or a schedule of meeting dates for the year shall be approved by the Management Committee.</w:t>
      </w:r>
    </w:p>
    <w:p w:rsidR="00DC22E1" w:rsidRPr="00122CBC" w:rsidRDefault="00DC22E1" w:rsidP="00DC22E1">
      <w:pPr>
        <w:pStyle w:val="AARHeading3"/>
        <w:ind w:hanging="568"/>
      </w:pPr>
      <w:r w:rsidRPr="00122CBC">
        <w:t>Notice of a meeting given under clause 29.2(a) must specify the general nature of the business to be transacted at the meeting and no business other than that business is to be transacted at the meeting, except business which the Management Committee members present at the meeting unanimously agree to treat as urgent business.</w:t>
      </w:r>
    </w:p>
    <w:p w:rsidR="00DC22E1" w:rsidRPr="00122CBC" w:rsidRDefault="00DC22E1" w:rsidP="00DC22E1">
      <w:pPr>
        <w:pStyle w:val="AARHeading2"/>
        <w:numPr>
          <w:ilvl w:val="0"/>
          <w:numId w:val="0"/>
        </w:numPr>
        <w:tabs>
          <w:tab w:val="left" w:pos="851"/>
        </w:tabs>
      </w:pPr>
      <w:bookmarkStart w:id="69" w:name="_Toc13026734"/>
      <w:r w:rsidRPr="00122CBC">
        <w:t>29.3</w:t>
      </w:r>
      <w:r w:rsidRPr="00122CBC">
        <w:tab/>
        <w:t>Quorum</w:t>
      </w:r>
      <w:bookmarkEnd w:id="69"/>
    </w:p>
    <w:p w:rsidR="00DC22E1" w:rsidRPr="00122CBC" w:rsidRDefault="00DC22E1" w:rsidP="00DC22E1">
      <w:pPr>
        <w:pStyle w:val="AARHeading3"/>
        <w:numPr>
          <w:ilvl w:val="2"/>
          <w:numId w:val="34"/>
        </w:numPr>
        <w:ind w:hanging="568"/>
      </w:pPr>
      <w:r w:rsidRPr="00122CBC">
        <w:t>Any f</w:t>
      </w:r>
      <w:r>
        <w:t>our</w:t>
      </w:r>
      <w:r w:rsidRPr="00122CBC">
        <w:t xml:space="preserve"> (</w:t>
      </w:r>
      <w:r>
        <w:t>4</w:t>
      </w:r>
      <w:r w:rsidRPr="00122CBC">
        <w:t>) members of the Management Committee constitute a quorum for the transaction of the business of a meeting of the Management Committee.</w:t>
      </w:r>
    </w:p>
    <w:p w:rsidR="00DC22E1" w:rsidRPr="00122CBC" w:rsidRDefault="00DC22E1" w:rsidP="00DC22E1">
      <w:pPr>
        <w:pStyle w:val="AARHeading3"/>
        <w:ind w:hanging="568"/>
      </w:pPr>
      <w:r w:rsidRPr="00122CBC">
        <w:t>No business is to be transacted by the Management Committee unless a quorum is present and if, within half an hour of the time appointed for the meeting, a quorum is not present, the meeting is to stand adjourned to the same place and at the same hour of the same day in the following week.</w:t>
      </w:r>
    </w:p>
    <w:p w:rsidR="00DC22E1" w:rsidRPr="00122CBC" w:rsidRDefault="00DC22E1" w:rsidP="00DC22E1">
      <w:pPr>
        <w:pStyle w:val="AARHeading3"/>
        <w:ind w:hanging="568"/>
      </w:pPr>
      <w:r w:rsidRPr="00122CBC">
        <w:t>If at the adjourned meeting a quorum is not present within half an hour of the time appointed for the meeting, the meeting is to be dissolved.</w:t>
      </w:r>
    </w:p>
    <w:p w:rsidR="00DC22E1" w:rsidRPr="00122CBC" w:rsidRDefault="00DC22E1" w:rsidP="00DC22E1">
      <w:pPr>
        <w:pStyle w:val="AARHeading2"/>
        <w:numPr>
          <w:ilvl w:val="0"/>
          <w:numId w:val="0"/>
        </w:numPr>
        <w:tabs>
          <w:tab w:val="left" w:pos="851"/>
        </w:tabs>
      </w:pPr>
      <w:bookmarkStart w:id="70" w:name="_Toc13026735"/>
      <w:r w:rsidRPr="00122CBC">
        <w:lastRenderedPageBreak/>
        <w:t>29.4</w:t>
      </w:r>
      <w:r w:rsidRPr="00122CBC">
        <w:tab/>
        <w:t>President to preside at meeting</w:t>
      </w:r>
      <w:bookmarkEnd w:id="70"/>
    </w:p>
    <w:p w:rsidR="00DC22E1" w:rsidRPr="00122CBC" w:rsidRDefault="00DC22E1" w:rsidP="00DC22E1">
      <w:pPr>
        <w:pStyle w:val="AARHeading2"/>
        <w:numPr>
          <w:ilvl w:val="0"/>
          <w:numId w:val="0"/>
        </w:numPr>
        <w:tabs>
          <w:tab w:val="left" w:pos="851"/>
        </w:tabs>
        <w:rPr>
          <w:b w:val="0"/>
        </w:rPr>
      </w:pPr>
      <w:r w:rsidRPr="00122CBC">
        <w:tab/>
      </w:r>
      <w:r w:rsidRPr="00122CBC">
        <w:rPr>
          <w:b w:val="0"/>
        </w:rPr>
        <w:t>At a meeting of the Management Committee:</w:t>
      </w:r>
    </w:p>
    <w:p w:rsidR="00DC22E1" w:rsidRPr="00122CBC" w:rsidRDefault="00DC22E1" w:rsidP="00DC22E1">
      <w:pPr>
        <w:pStyle w:val="AARHeading4"/>
        <w:tabs>
          <w:tab w:val="clear" w:pos="1559"/>
          <w:tab w:val="left" w:pos="709"/>
          <w:tab w:val="num" w:pos="1418"/>
        </w:tabs>
      </w:pPr>
      <w:r w:rsidRPr="00122CBC">
        <w:t>the president or, in the president’s absence, the vice-president is to preside, or</w:t>
      </w:r>
    </w:p>
    <w:p w:rsidR="00DC22E1" w:rsidRPr="00122CBC" w:rsidRDefault="00DC22E1" w:rsidP="00DC22E1">
      <w:pPr>
        <w:pStyle w:val="AARHeading4"/>
        <w:tabs>
          <w:tab w:val="clear" w:pos="1559"/>
          <w:tab w:val="num" w:pos="851"/>
          <w:tab w:val="left" w:pos="1418"/>
        </w:tabs>
        <w:ind w:left="709" w:firstLine="142"/>
        <w:rPr>
          <w:b/>
        </w:rPr>
      </w:pPr>
      <w:proofErr w:type="gramStart"/>
      <w:r w:rsidRPr="00122CBC">
        <w:t>if</w:t>
      </w:r>
      <w:proofErr w:type="gramEnd"/>
      <w:r w:rsidRPr="00122CBC">
        <w:t xml:space="preserve"> the president and the vice-president are absent or unwilling to act, such one of the </w:t>
      </w:r>
      <w:r w:rsidRPr="00122CBC">
        <w:tab/>
      </w:r>
      <w:r w:rsidRPr="00122CBC">
        <w:tab/>
      </w:r>
      <w:r w:rsidRPr="00122CBC">
        <w:tab/>
        <w:t xml:space="preserve">remaining members of the Management Committee as may be chosen by the members </w:t>
      </w:r>
      <w:r w:rsidRPr="00122CBC">
        <w:tab/>
      </w:r>
      <w:r w:rsidRPr="00122CBC">
        <w:tab/>
      </w:r>
      <w:r w:rsidRPr="00122CBC">
        <w:tab/>
        <w:t>present at the meeting is to preside.</w:t>
      </w:r>
    </w:p>
    <w:p w:rsidR="00DC22E1" w:rsidRPr="00122CBC" w:rsidRDefault="00DC22E1" w:rsidP="00DC22E1">
      <w:pPr>
        <w:pStyle w:val="AARHeading2"/>
        <w:numPr>
          <w:ilvl w:val="0"/>
          <w:numId w:val="0"/>
        </w:numPr>
        <w:tabs>
          <w:tab w:val="left" w:pos="851"/>
        </w:tabs>
      </w:pPr>
      <w:bookmarkStart w:id="71" w:name="_Toc13026736"/>
      <w:r w:rsidRPr="00122CBC">
        <w:t>29.5</w:t>
      </w:r>
      <w:r w:rsidRPr="00122CBC">
        <w:tab/>
      </w:r>
      <w:bookmarkStart w:id="72" w:name="_Toc13026737"/>
      <w:bookmarkEnd w:id="71"/>
      <w:r w:rsidRPr="00122CBC">
        <w:t>Voting and decisions</w:t>
      </w:r>
      <w:bookmarkEnd w:id="72"/>
    </w:p>
    <w:p w:rsidR="00DC22E1" w:rsidRPr="00122CBC" w:rsidRDefault="00DC22E1" w:rsidP="00DC22E1">
      <w:pPr>
        <w:pStyle w:val="AARHeading3"/>
        <w:numPr>
          <w:ilvl w:val="2"/>
          <w:numId w:val="19"/>
        </w:numPr>
        <w:ind w:left="1418" w:hanging="567"/>
      </w:pPr>
      <w:r w:rsidRPr="00122CBC">
        <w:t>Questions arising at a meeting of the Management Committee or of any sub-committee appointed by the Management Committee are to be determined by a majority of the votes of members of the Management Committee which does not fall below the quorum or in the case of a sub</w:t>
      </w:r>
      <w:r>
        <w:t>-</w:t>
      </w:r>
      <w:r w:rsidRPr="00122CBC">
        <w:t xml:space="preserve">committee, a simple majority of those present at the meeting. </w:t>
      </w:r>
    </w:p>
    <w:p w:rsidR="00DC22E1" w:rsidRPr="00122CBC" w:rsidRDefault="00DC22E1" w:rsidP="00DC22E1">
      <w:pPr>
        <w:pStyle w:val="AARHeading3"/>
        <w:tabs>
          <w:tab w:val="clear" w:pos="1419"/>
          <w:tab w:val="num" w:pos="1418"/>
        </w:tabs>
        <w:ind w:left="1418" w:hanging="567"/>
      </w:pPr>
      <w:r w:rsidRPr="00122CBC">
        <w:t>Each member present at a meeting of the Management Committee or of any sub-committee appointed by the Management Committee (including the person presiding at the meeting) is entitled to one (1) vote but, in the event of an equality of votes on any question,</w:t>
      </w:r>
      <w:r w:rsidR="0001358C">
        <w:t xml:space="preserve"> the president</w:t>
      </w:r>
      <w:r w:rsidRPr="00122CBC">
        <w:t xml:space="preserve"> may exercise a second or casting vote and in the case of a sub-committee, the sub-committee chairperson may exercise a second or casting vote.</w:t>
      </w:r>
    </w:p>
    <w:p w:rsidR="00DC22E1" w:rsidRPr="00122CBC" w:rsidRDefault="00DC22E1" w:rsidP="00DC22E1">
      <w:pPr>
        <w:pStyle w:val="AARHeading3"/>
        <w:tabs>
          <w:tab w:val="clear" w:pos="1419"/>
          <w:tab w:val="num" w:pos="1418"/>
        </w:tabs>
        <w:ind w:left="1418" w:hanging="567"/>
      </w:pPr>
      <w:r w:rsidRPr="00122CBC">
        <w:t xml:space="preserve">Subject to Clause 29.3, the Management Committee may act despite any vacancy on the Management Committee as long as the quorum is maintained. </w:t>
      </w:r>
    </w:p>
    <w:p w:rsidR="00DC22E1" w:rsidRPr="00122CBC" w:rsidRDefault="00DC22E1" w:rsidP="00DC22E1">
      <w:pPr>
        <w:pStyle w:val="AARHeading3"/>
        <w:tabs>
          <w:tab w:val="clear" w:pos="1419"/>
          <w:tab w:val="num" w:pos="1418"/>
        </w:tabs>
        <w:ind w:left="1418" w:hanging="567"/>
      </w:pPr>
      <w:r w:rsidRPr="00122CBC">
        <w:t>Any act or thing done or suffered, or purporting to have been done or suffered, by the Management Committee or by a sub-committee appointed by the Management Committee, is valid and effectual despite any defect that may afterwards be discovered in the appointment or qualification of any member of the Management Committee or sub-committee.</w:t>
      </w:r>
    </w:p>
    <w:p w:rsidR="00DC22E1" w:rsidRPr="00122CBC" w:rsidRDefault="00DC22E1" w:rsidP="00DC22E1">
      <w:pPr>
        <w:pStyle w:val="AARHeading3"/>
        <w:numPr>
          <w:ilvl w:val="0"/>
          <w:numId w:val="0"/>
        </w:numPr>
        <w:ind w:left="1702" w:hanging="709"/>
      </w:pPr>
    </w:p>
    <w:p w:rsidR="00DC22E1" w:rsidRPr="00122CBC" w:rsidRDefault="00DC22E1" w:rsidP="00DC22E1">
      <w:pPr>
        <w:pStyle w:val="AARHeading4"/>
        <w:numPr>
          <w:ilvl w:val="0"/>
          <w:numId w:val="0"/>
        </w:numPr>
        <w:ind w:left="851" w:hanging="851"/>
        <w:rPr>
          <w:b/>
          <w:sz w:val="24"/>
          <w:szCs w:val="24"/>
        </w:rPr>
      </w:pPr>
      <w:r w:rsidRPr="00122CBC">
        <w:rPr>
          <w:b/>
          <w:sz w:val="24"/>
          <w:szCs w:val="24"/>
        </w:rPr>
        <w:t>30.</w:t>
      </w:r>
      <w:r w:rsidRPr="00122CBC">
        <w:rPr>
          <w:b/>
          <w:sz w:val="24"/>
          <w:szCs w:val="24"/>
        </w:rPr>
        <w:tab/>
        <w:t xml:space="preserve">Conflicts of interest </w:t>
      </w:r>
    </w:p>
    <w:p w:rsidR="00DC22E1" w:rsidRPr="00122CBC" w:rsidRDefault="000B02E0" w:rsidP="00DC22E1">
      <w:pPr>
        <w:pStyle w:val="AARHeading4"/>
        <w:numPr>
          <w:ilvl w:val="0"/>
          <w:numId w:val="0"/>
        </w:numPr>
        <w:ind w:left="709" w:hanging="709"/>
        <w:rPr>
          <w:b/>
        </w:rPr>
      </w:pPr>
      <w:r w:rsidRPr="000B02E0">
        <w:rPr>
          <w:b/>
          <w:noProof/>
          <w:lang w:val="en-US"/>
        </w:rPr>
        <w:pict>
          <v:line id="_x0000_s1419" style="position:absolute;left:0;text-align:left;z-index:251667456" from="0,7.85pt" to="459pt,7.85pt"/>
        </w:pict>
      </w:r>
    </w:p>
    <w:p w:rsidR="00DC22E1" w:rsidRPr="00122CBC" w:rsidRDefault="00DC22E1" w:rsidP="00DC22E1">
      <w:pPr>
        <w:pStyle w:val="AARHeading4"/>
        <w:numPr>
          <w:ilvl w:val="0"/>
          <w:numId w:val="0"/>
        </w:numPr>
        <w:tabs>
          <w:tab w:val="left" w:pos="851"/>
        </w:tabs>
        <w:ind w:left="709" w:hanging="709"/>
        <w:rPr>
          <w:b/>
        </w:rPr>
      </w:pPr>
      <w:r w:rsidRPr="00122CBC">
        <w:rPr>
          <w:b/>
        </w:rPr>
        <w:t>30.1</w:t>
      </w:r>
      <w:r w:rsidRPr="00122CBC">
        <w:rPr>
          <w:b/>
        </w:rPr>
        <w:tab/>
      </w:r>
      <w:r w:rsidRPr="00122CBC">
        <w:rPr>
          <w:b/>
        </w:rPr>
        <w:tab/>
        <w:t>Declaration of conflicts of interest</w:t>
      </w:r>
    </w:p>
    <w:p w:rsidR="00DC22E1" w:rsidRPr="00122CBC" w:rsidRDefault="00DC22E1" w:rsidP="00DC22E1">
      <w:pPr>
        <w:pStyle w:val="AARHeading4"/>
        <w:numPr>
          <w:ilvl w:val="0"/>
          <w:numId w:val="0"/>
        </w:numPr>
        <w:ind w:left="851" w:hanging="142"/>
        <w:rPr>
          <w:rFonts w:cs="Arial"/>
          <w:color w:val="000000"/>
          <w:lang w:val="en-US"/>
        </w:rPr>
      </w:pPr>
      <w:r w:rsidRPr="00122CBC">
        <w:rPr>
          <w:rFonts w:cs="Arial"/>
          <w:color w:val="000000"/>
          <w:lang w:val="en-US"/>
        </w:rPr>
        <w:tab/>
        <w:t xml:space="preserve">Each member of the Management Committee is required to make clear any existing or potential conflicts of interest in which they may be in receipt of a financial benefit or in which a member of their family may be in receipt of a financial benefit, or in receipt of any other benefit, material or perceived.  </w:t>
      </w:r>
    </w:p>
    <w:p w:rsidR="00DC22E1" w:rsidRPr="00122CBC" w:rsidRDefault="00DC22E1" w:rsidP="00DC22E1">
      <w:pPr>
        <w:pStyle w:val="AARHeading4"/>
        <w:numPr>
          <w:ilvl w:val="0"/>
          <w:numId w:val="0"/>
        </w:numPr>
        <w:ind w:left="851" w:hanging="851"/>
        <w:rPr>
          <w:rFonts w:cs="Arial"/>
          <w:color w:val="000000"/>
          <w:lang w:val="en-US"/>
        </w:rPr>
      </w:pPr>
      <w:r w:rsidRPr="00122CBC">
        <w:rPr>
          <w:rFonts w:cs="Arial"/>
          <w:b/>
          <w:color w:val="000000"/>
          <w:lang w:val="en-US"/>
        </w:rPr>
        <w:t>30.2</w:t>
      </w:r>
      <w:r w:rsidRPr="00122CBC">
        <w:rPr>
          <w:rFonts w:cs="Arial"/>
          <w:b/>
          <w:color w:val="000000"/>
          <w:lang w:val="en-US"/>
        </w:rPr>
        <w:tab/>
        <w:t>Exclusion from voting &amp; pecuniary interests</w:t>
      </w:r>
    </w:p>
    <w:p w:rsidR="00DC22E1" w:rsidRDefault="00DC22E1" w:rsidP="00DC22E1">
      <w:pPr>
        <w:pStyle w:val="AARHeading4"/>
        <w:numPr>
          <w:ilvl w:val="0"/>
          <w:numId w:val="0"/>
        </w:numPr>
        <w:ind w:left="851" w:hanging="851"/>
        <w:rPr>
          <w:rFonts w:cs="Arial"/>
          <w:color w:val="000000"/>
          <w:lang w:val="en-US"/>
        </w:rPr>
      </w:pPr>
      <w:r w:rsidRPr="00122CBC">
        <w:rPr>
          <w:rFonts w:cs="Arial"/>
          <w:color w:val="000000"/>
          <w:lang w:val="en-US"/>
        </w:rPr>
        <w:tab/>
        <w:t xml:space="preserve">All such conflicts of interest shall be declared by the member of the Management Committee concerned on the form provided by the chairperson at the time when the Management is considering a resolution in which they have an interest and they shall not be present or cast a vote when that matter is considered.  This form becomes a page in the Association’s Register of Pecuniary Interests. </w:t>
      </w:r>
    </w:p>
    <w:p w:rsidR="00DC22E1" w:rsidRDefault="00DC22E1" w:rsidP="00DC22E1">
      <w:pPr>
        <w:pStyle w:val="AARHeading4"/>
        <w:numPr>
          <w:ilvl w:val="0"/>
          <w:numId w:val="0"/>
        </w:numPr>
        <w:ind w:left="851" w:hanging="851"/>
        <w:rPr>
          <w:rFonts w:cs="Arial"/>
          <w:color w:val="000000"/>
          <w:lang w:val="en-US"/>
        </w:rPr>
      </w:pPr>
    </w:p>
    <w:p w:rsidR="00DC22E1" w:rsidRDefault="00DC22E1" w:rsidP="00DC22E1">
      <w:pPr>
        <w:pStyle w:val="AARHeading4"/>
        <w:numPr>
          <w:ilvl w:val="0"/>
          <w:numId w:val="0"/>
        </w:numPr>
        <w:ind w:left="851" w:hanging="851"/>
        <w:rPr>
          <w:rFonts w:cs="Arial"/>
          <w:color w:val="000000"/>
          <w:lang w:val="en-US"/>
        </w:rPr>
      </w:pPr>
    </w:p>
    <w:p w:rsidR="00DC22E1" w:rsidRPr="00122CBC" w:rsidRDefault="00DC22E1" w:rsidP="00DC22E1">
      <w:pPr>
        <w:pStyle w:val="AARHeading4"/>
        <w:numPr>
          <w:ilvl w:val="0"/>
          <w:numId w:val="0"/>
        </w:numPr>
        <w:ind w:left="851" w:hanging="851"/>
        <w:rPr>
          <w:rFonts w:cs="Arial"/>
          <w:color w:val="000000"/>
          <w:lang w:val="en-US"/>
        </w:rPr>
      </w:pPr>
    </w:p>
    <w:p w:rsidR="00DC22E1" w:rsidRPr="00122CBC" w:rsidRDefault="00DC22E1" w:rsidP="00DC22E1">
      <w:pPr>
        <w:pStyle w:val="AARHeading4"/>
        <w:numPr>
          <w:ilvl w:val="0"/>
          <w:numId w:val="0"/>
        </w:numPr>
        <w:ind w:left="851" w:hanging="851"/>
      </w:pPr>
      <w:r w:rsidRPr="00122CBC">
        <w:rPr>
          <w:b/>
        </w:rPr>
        <w:lastRenderedPageBreak/>
        <w:t>30.3</w:t>
      </w:r>
      <w:r w:rsidRPr="00122CBC">
        <w:rPr>
          <w:b/>
        </w:rPr>
        <w:tab/>
        <w:t>Conflict of interest where Management Committee member is under contract</w:t>
      </w:r>
      <w:r w:rsidRPr="00122CBC">
        <w:t xml:space="preserve"> </w:t>
      </w:r>
    </w:p>
    <w:p w:rsidR="00DC22E1" w:rsidRPr="00122CBC" w:rsidRDefault="00DC22E1" w:rsidP="00DC22E1">
      <w:pPr>
        <w:pStyle w:val="AARHeading4"/>
        <w:numPr>
          <w:ilvl w:val="0"/>
          <w:numId w:val="0"/>
        </w:numPr>
        <w:ind w:left="851" w:hanging="851"/>
      </w:pPr>
      <w:r w:rsidRPr="00122CBC">
        <w:tab/>
        <w:t>In the case where an approved Member of the Management Committee is under contract to the Association, they shall be:</w:t>
      </w:r>
    </w:p>
    <w:p w:rsidR="00DC22E1" w:rsidRPr="00122CBC" w:rsidRDefault="00DC22E1" w:rsidP="00DC22E1">
      <w:pPr>
        <w:pStyle w:val="AARHeading4"/>
        <w:numPr>
          <w:ilvl w:val="0"/>
          <w:numId w:val="0"/>
        </w:numPr>
        <w:tabs>
          <w:tab w:val="left" w:pos="1418"/>
        </w:tabs>
        <w:ind w:left="851"/>
        <w:rPr>
          <w:rFonts w:cs="Arial"/>
        </w:rPr>
      </w:pPr>
      <w:r w:rsidRPr="00122CBC">
        <w:t xml:space="preserve">(a) </w:t>
      </w:r>
      <w:r w:rsidRPr="00122CBC">
        <w:tab/>
        <w:t xml:space="preserve">excluded from that part of the meeting of the Management Committee where their </w:t>
      </w:r>
      <w:r w:rsidRPr="00122CBC">
        <w:tab/>
        <w:t xml:space="preserve">appointment, conditions of service, remuneration or any proposal for the supply of goods </w:t>
      </w:r>
      <w:r w:rsidRPr="00122CBC">
        <w:tab/>
        <w:t xml:space="preserve">or services by them, or their immediate family, is being </w:t>
      </w:r>
      <w:r w:rsidRPr="00122CBC">
        <w:rPr>
          <w:rFonts w:cs="Arial"/>
        </w:rPr>
        <w:t xml:space="preserve">considered; </w:t>
      </w:r>
    </w:p>
    <w:p w:rsidR="00DC22E1" w:rsidRPr="00122CBC" w:rsidRDefault="00DC22E1" w:rsidP="00DC22E1">
      <w:pPr>
        <w:pStyle w:val="AARHeading4"/>
        <w:numPr>
          <w:ilvl w:val="0"/>
          <w:numId w:val="0"/>
        </w:numPr>
        <w:ind w:left="851"/>
        <w:rPr>
          <w:rFonts w:cs="Arial"/>
          <w:color w:val="000000"/>
        </w:rPr>
      </w:pPr>
      <w:r w:rsidRPr="00122CBC">
        <w:rPr>
          <w:rFonts w:cs="Arial"/>
        </w:rPr>
        <w:t xml:space="preserve">(a) </w:t>
      </w:r>
      <w:r w:rsidRPr="00122CBC">
        <w:rPr>
          <w:rFonts w:cs="Arial"/>
          <w:color w:val="000000"/>
        </w:rPr>
        <w:t xml:space="preserve"> </w:t>
      </w:r>
      <w:r w:rsidRPr="00122CBC">
        <w:rPr>
          <w:rFonts w:cs="Arial"/>
          <w:color w:val="000000"/>
        </w:rPr>
        <w:tab/>
      </w:r>
      <w:proofErr w:type="gramStart"/>
      <w:r w:rsidRPr="00122CBC">
        <w:rPr>
          <w:rFonts w:cs="Arial"/>
          <w:color w:val="000000"/>
        </w:rPr>
        <w:t>excluded</w:t>
      </w:r>
      <w:proofErr w:type="gramEnd"/>
      <w:r w:rsidRPr="00122CBC">
        <w:rPr>
          <w:rFonts w:cs="Arial"/>
          <w:color w:val="000000"/>
        </w:rPr>
        <w:t xml:space="preserve"> from casting a vote in person or by proxy at a general meeting of the </w:t>
      </w:r>
      <w:r w:rsidRPr="00122CBC">
        <w:rPr>
          <w:rFonts w:cs="Arial"/>
          <w:color w:val="000000"/>
        </w:rPr>
        <w:tab/>
        <w:t xml:space="preserve">Association  at which their appointment, conditions of service, remuneration or supply of </w:t>
      </w:r>
      <w:r w:rsidRPr="00122CBC">
        <w:rPr>
          <w:rFonts w:cs="Arial"/>
          <w:color w:val="000000"/>
        </w:rPr>
        <w:tab/>
        <w:t xml:space="preserve">goods or services, is being ratified. </w:t>
      </w:r>
    </w:p>
    <w:p w:rsidR="00DC22E1" w:rsidRPr="00122CBC" w:rsidRDefault="00DC22E1" w:rsidP="00DC22E1">
      <w:pPr>
        <w:pStyle w:val="AARHeading4"/>
        <w:numPr>
          <w:ilvl w:val="0"/>
          <w:numId w:val="0"/>
        </w:numPr>
        <w:ind w:left="851" w:hanging="851"/>
        <w:rPr>
          <w:rFonts w:cs="Arial"/>
          <w:b/>
          <w:color w:val="000000"/>
        </w:rPr>
      </w:pPr>
    </w:p>
    <w:p w:rsidR="00DC22E1" w:rsidRPr="00122CBC" w:rsidRDefault="00DC22E1" w:rsidP="00DC22E1">
      <w:pPr>
        <w:pStyle w:val="AARHeading4"/>
        <w:numPr>
          <w:ilvl w:val="0"/>
          <w:numId w:val="0"/>
        </w:numPr>
        <w:ind w:left="851" w:hanging="851"/>
        <w:rPr>
          <w:rFonts w:cs="Arial"/>
          <w:color w:val="000000"/>
        </w:rPr>
      </w:pPr>
      <w:r w:rsidRPr="00122CBC">
        <w:rPr>
          <w:rFonts w:cs="Arial"/>
          <w:b/>
          <w:color w:val="000000"/>
        </w:rPr>
        <w:t xml:space="preserve">30.4  </w:t>
      </w:r>
      <w:r w:rsidRPr="00122CBC">
        <w:rPr>
          <w:rFonts w:cs="Arial"/>
          <w:b/>
          <w:color w:val="000000"/>
        </w:rPr>
        <w:tab/>
      </w:r>
      <w:smartTag w:uri="urn:schemas-microsoft-com:office:smarttags" w:element="City">
        <w:smartTag w:uri="urn:schemas-microsoft-com:office:smarttags" w:element="place">
          <w:r w:rsidRPr="00122CBC">
            <w:rPr>
              <w:rFonts w:cs="Arial"/>
              <w:b/>
              <w:color w:val="000000"/>
            </w:rPr>
            <w:t>Independence</w:t>
          </w:r>
        </w:smartTag>
      </w:smartTag>
      <w:r w:rsidRPr="00122CBC">
        <w:rPr>
          <w:rFonts w:cs="Arial"/>
          <w:b/>
          <w:color w:val="000000"/>
        </w:rPr>
        <w:t xml:space="preserve"> of the auditor, accountant and solicitor</w:t>
      </w:r>
      <w:r w:rsidRPr="00122CBC">
        <w:rPr>
          <w:rFonts w:cs="Arial"/>
          <w:color w:val="000000"/>
        </w:rPr>
        <w:t>.</w:t>
      </w:r>
    </w:p>
    <w:p w:rsidR="00DC22E1" w:rsidRPr="00122CBC" w:rsidRDefault="00DC22E1" w:rsidP="00DC22E1">
      <w:pPr>
        <w:pStyle w:val="AARHeading4"/>
        <w:numPr>
          <w:ilvl w:val="0"/>
          <w:numId w:val="0"/>
        </w:numPr>
        <w:ind w:left="851" w:hanging="851"/>
        <w:rPr>
          <w:rFonts w:cs="Arial"/>
          <w:color w:val="000000"/>
        </w:rPr>
      </w:pPr>
      <w:r w:rsidRPr="00122CBC">
        <w:rPr>
          <w:rFonts w:cs="Arial"/>
          <w:color w:val="000000"/>
        </w:rPr>
        <w:tab/>
        <w:t xml:space="preserve">The auditor, accountant or the solicitor of the Association shall not be eligible to accept office to serve on the management committee or be directly related to a member of the Management Committee. </w:t>
      </w: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851" w:hanging="851"/>
        <w:rPr>
          <w:rFonts w:cs="Arial"/>
          <w:color w:val="000000"/>
        </w:rPr>
      </w:pPr>
    </w:p>
    <w:p w:rsidR="00DC22E1" w:rsidRPr="00122CBC" w:rsidRDefault="00DC22E1" w:rsidP="00DC22E1">
      <w:pPr>
        <w:pStyle w:val="AARHeading4"/>
        <w:numPr>
          <w:ilvl w:val="0"/>
          <w:numId w:val="0"/>
        </w:numPr>
        <w:ind w:left="709" w:hanging="709"/>
        <w:rPr>
          <w:rFonts w:cs="Arial"/>
          <w:color w:val="000000"/>
        </w:rPr>
      </w:pPr>
    </w:p>
    <w:p w:rsidR="00DC22E1" w:rsidRPr="00122CBC" w:rsidRDefault="00DC22E1" w:rsidP="00DC22E1">
      <w:pPr>
        <w:pStyle w:val="Schedule"/>
        <w:shd w:val="clear" w:color="auto" w:fill="CCCCCC"/>
        <w:tabs>
          <w:tab w:val="left" w:pos="851"/>
        </w:tabs>
        <w:rPr>
          <w:rFonts w:cs="Arial"/>
          <w:sz w:val="28"/>
          <w:szCs w:val="28"/>
          <w:lang w:val="en-GB"/>
        </w:rPr>
      </w:pPr>
      <w:bookmarkStart w:id="73" w:name="_Toc465052644"/>
      <w:bookmarkStart w:id="74" w:name="_Toc13026738"/>
      <w:r w:rsidRPr="00122CBC">
        <w:rPr>
          <w:rFonts w:cs="Arial"/>
          <w:sz w:val="28"/>
          <w:szCs w:val="28"/>
          <w:lang w:val="en-GB"/>
        </w:rPr>
        <w:lastRenderedPageBreak/>
        <w:t>PART 6 – GENERAL MEETINGS</w:t>
      </w:r>
    </w:p>
    <w:p w:rsidR="00DC22E1" w:rsidRPr="00122CBC" w:rsidRDefault="00DC22E1" w:rsidP="00DC22E1">
      <w:pPr>
        <w:pStyle w:val="AARHeading1"/>
        <w:numPr>
          <w:ilvl w:val="0"/>
          <w:numId w:val="0"/>
        </w:numPr>
        <w:tabs>
          <w:tab w:val="left" w:pos="851"/>
        </w:tabs>
      </w:pPr>
      <w:bookmarkStart w:id="75" w:name="_Toc535209329"/>
      <w:bookmarkStart w:id="76" w:name="_Toc13026739"/>
      <w:bookmarkEnd w:id="73"/>
      <w:bookmarkEnd w:id="74"/>
      <w:r w:rsidRPr="00122CBC">
        <w:t>31.</w:t>
      </w:r>
      <w:r w:rsidRPr="00122CBC">
        <w:tab/>
        <w:t>Annual general meetings</w:t>
      </w:r>
      <w:bookmarkEnd w:id="75"/>
      <w:bookmarkEnd w:id="76"/>
    </w:p>
    <w:p w:rsidR="00DC22E1" w:rsidRPr="00122CBC" w:rsidRDefault="00DC22E1" w:rsidP="00DC22E1">
      <w:pPr>
        <w:pStyle w:val="AARHeading2"/>
        <w:numPr>
          <w:ilvl w:val="0"/>
          <w:numId w:val="0"/>
        </w:numPr>
        <w:tabs>
          <w:tab w:val="left" w:pos="851"/>
        </w:tabs>
      </w:pPr>
      <w:bookmarkStart w:id="77" w:name="_Toc13026740"/>
      <w:r w:rsidRPr="00122CBC">
        <w:t>31.1</w:t>
      </w:r>
      <w:r w:rsidRPr="00122CBC">
        <w:tab/>
        <w:t>Timing for annual general meetings</w:t>
      </w:r>
      <w:bookmarkEnd w:id="77"/>
    </w:p>
    <w:p w:rsidR="00DC22E1" w:rsidRPr="00122CBC" w:rsidRDefault="00DC22E1" w:rsidP="00DC22E1">
      <w:pPr>
        <w:pStyle w:val="AARHeading3"/>
        <w:numPr>
          <w:ilvl w:val="2"/>
          <w:numId w:val="20"/>
        </w:numPr>
        <w:tabs>
          <w:tab w:val="clear" w:pos="1419"/>
          <w:tab w:val="left" w:pos="851"/>
          <w:tab w:val="num" w:pos="1418"/>
        </w:tabs>
        <w:ind w:left="1418" w:hanging="567"/>
      </w:pPr>
      <w:r w:rsidRPr="00122CBC">
        <w:t>With the exception of the first annual general meeting of the Association, the Association must, at least once in each calendar year and within the period of six (6) months after the expiration of each financial year of the Association, convene an annual general meeting of its members.</w:t>
      </w:r>
    </w:p>
    <w:p w:rsidR="00DC22E1" w:rsidRPr="00122CBC" w:rsidRDefault="00DC22E1" w:rsidP="00DC22E1">
      <w:pPr>
        <w:pStyle w:val="AARHeading3"/>
        <w:tabs>
          <w:tab w:val="left" w:pos="851"/>
        </w:tabs>
        <w:ind w:hanging="568"/>
      </w:pPr>
      <w:r w:rsidRPr="00122CBC">
        <w:t xml:space="preserve">Clause 31.1(a) has effect subject to any extension or permission granted by the Director-General of the NSW Department of Fair Trading under section 26(3) of the </w:t>
      </w:r>
      <w:r w:rsidRPr="00122CBC">
        <w:rPr>
          <w:i/>
        </w:rPr>
        <w:t>Act</w:t>
      </w:r>
      <w:r w:rsidRPr="00122CBC">
        <w:t>.</w:t>
      </w:r>
    </w:p>
    <w:p w:rsidR="00DC22E1" w:rsidRPr="00122CBC" w:rsidRDefault="00DC22E1" w:rsidP="00DC22E1">
      <w:pPr>
        <w:pStyle w:val="AARHeading2"/>
        <w:numPr>
          <w:ilvl w:val="0"/>
          <w:numId w:val="0"/>
        </w:numPr>
        <w:tabs>
          <w:tab w:val="left" w:pos="851"/>
        </w:tabs>
      </w:pPr>
      <w:bookmarkStart w:id="78" w:name="_Toc535209330"/>
      <w:bookmarkStart w:id="79" w:name="_Toc13026741"/>
      <w:r w:rsidRPr="00122CBC">
        <w:t>31.2</w:t>
      </w:r>
      <w:r w:rsidRPr="00122CBC">
        <w:tab/>
        <w:t>Convening of and business at the annual general meetings</w:t>
      </w:r>
      <w:bookmarkEnd w:id="78"/>
      <w:bookmarkEnd w:id="79"/>
    </w:p>
    <w:p w:rsidR="00DC22E1" w:rsidRPr="00122CBC" w:rsidRDefault="00DC22E1" w:rsidP="00DC22E1">
      <w:pPr>
        <w:pStyle w:val="AARHeading3"/>
        <w:numPr>
          <w:ilvl w:val="2"/>
          <w:numId w:val="35"/>
        </w:numPr>
        <w:ind w:hanging="568"/>
      </w:pPr>
      <w:r w:rsidRPr="00122CBC">
        <w:t xml:space="preserve">The annual general meeting of the Association is, subject to the </w:t>
      </w:r>
      <w:r w:rsidRPr="00122CBC">
        <w:rPr>
          <w:i/>
        </w:rPr>
        <w:t xml:space="preserve">Act </w:t>
      </w:r>
      <w:r w:rsidRPr="00122CBC">
        <w:t>and to clause 31, to be convened on such date and at such place and time as the Management Committee thinks fit.</w:t>
      </w:r>
    </w:p>
    <w:p w:rsidR="00DC22E1" w:rsidRPr="00122CBC" w:rsidRDefault="00DC22E1" w:rsidP="00DC22E1">
      <w:pPr>
        <w:pStyle w:val="AARHeading3"/>
        <w:tabs>
          <w:tab w:val="left" w:pos="851"/>
        </w:tabs>
        <w:ind w:hanging="568"/>
      </w:pPr>
      <w:r w:rsidRPr="00122CBC">
        <w:t>In addition to any other business which may be transacted at an annual general meeting, the business of an annual general meeting is to include the following:</w:t>
      </w:r>
    </w:p>
    <w:p w:rsidR="00DC22E1" w:rsidRPr="00122CBC" w:rsidRDefault="00DC22E1" w:rsidP="00DC22E1">
      <w:pPr>
        <w:pStyle w:val="AARHeading4"/>
        <w:tabs>
          <w:tab w:val="clear" w:pos="1559"/>
          <w:tab w:val="left" w:pos="851"/>
          <w:tab w:val="num" w:pos="1418"/>
          <w:tab w:val="left" w:pos="1985"/>
        </w:tabs>
        <w:ind w:left="1418" w:firstLine="0"/>
      </w:pPr>
      <w:r w:rsidRPr="00122CBC">
        <w:t xml:space="preserve">to confirm the minutes of the last preceding annual general meeting and of any </w:t>
      </w:r>
      <w:r w:rsidRPr="00122CBC">
        <w:tab/>
        <w:t>special general meeting held since that meeting,</w:t>
      </w:r>
    </w:p>
    <w:p w:rsidR="00DC22E1" w:rsidRPr="00122CBC" w:rsidRDefault="00DC22E1" w:rsidP="00DC22E1">
      <w:pPr>
        <w:pStyle w:val="AARHeading4"/>
        <w:tabs>
          <w:tab w:val="clear" w:pos="1559"/>
          <w:tab w:val="left" w:pos="851"/>
          <w:tab w:val="num" w:pos="1418"/>
          <w:tab w:val="left" w:pos="1985"/>
        </w:tabs>
        <w:ind w:left="1418" w:firstLine="0"/>
      </w:pPr>
      <w:r w:rsidRPr="00122CBC">
        <w:t xml:space="preserve">to receive from the Management Committee an Annual Report on the activities of  </w:t>
      </w:r>
    </w:p>
    <w:p w:rsidR="00DC22E1" w:rsidRPr="00122CBC" w:rsidRDefault="00DC22E1" w:rsidP="00DC22E1">
      <w:pPr>
        <w:pStyle w:val="AARHeading4"/>
        <w:numPr>
          <w:ilvl w:val="0"/>
          <w:numId w:val="0"/>
        </w:numPr>
        <w:tabs>
          <w:tab w:val="left" w:pos="851"/>
          <w:tab w:val="left" w:pos="1985"/>
        </w:tabs>
        <w:ind w:left="1418"/>
      </w:pPr>
      <w:r w:rsidRPr="00122CBC">
        <w:tab/>
      </w:r>
      <w:proofErr w:type="gramStart"/>
      <w:r w:rsidRPr="00122CBC">
        <w:t>the</w:t>
      </w:r>
      <w:proofErr w:type="gramEnd"/>
      <w:r w:rsidRPr="00122CBC">
        <w:t xml:space="preserve"> Association during the last preceding financial year,</w:t>
      </w:r>
    </w:p>
    <w:p w:rsidR="00DC22E1" w:rsidRPr="00122CBC" w:rsidRDefault="00DC22E1" w:rsidP="00DC22E1">
      <w:pPr>
        <w:pStyle w:val="AARHeading4"/>
        <w:tabs>
          <w:tab w:val="clear" w:pos="1559"/>
          <w:tab w:val="left" w:pos="851"/>
          <w:tab w:val="num" w:pos="1418"/>
          <w:tab w:val="left" w:pos="1985"/>
        </w:tabs>
        <w:ind w:left="1418" w:firstLine="0"/>
      </w:pPr>
      <w:r w:rsidRPr="00122CBC">
        <w:t>to elect office-bearers of the Association and ordinary members of the committee,</w:t>
      </w:r>
    </w:p>
    <w:p w:rsidR="00DC22E1" w:rsidRPr="00122CBC" w:rsidRDefault="00DC22E1" w:rsidP="00DC22E1">
      <w:pPr>
        <w:pStyle w:val="AARHeading4"/>
        <w:tabs>
          <w:tab w:val="clear" w:pos="1559"/>
          <w:tab w:val="left" w:pos="851"/>
          <w:tab w:val="num" w:pos="1418"/>
          <w:tab w:val="left" w:pos="1985"/>
        </w:tabs>
        <w:ind w:left="1418" w:firstLine="0"/>
      </w:pPr>
      <w:proofErr w:type="gramStart"/>
      <w:r w:rsidRPr="00122CBC">
        <w:t>to</w:t>
      </w:r>
      <w:proofErr w:type="gramEnd"/>
      <w:r w:rsidRPr="00122CBC">
        <w:t xml:space="preserve"> receive and consider the financial statement which is required to be submitted to </w:t>
      </w:r>
      <w:r w:rsidRPr="00122CBC">
        <w:tab/>
        <w:t xml:space="preserve">members under section 26(6) of the </w:t>
      </w:r>
      <w:r w:rsidRPr="00122CBC">
        <w:rPr>
          <w:i/>
        </w:rPr>
        <w:t>Act</w:t>
      </w:r>
      <w:r w:rsidRPr="00122CBC">
        <w:t>.</w:t>
      </w:r>
    </w:p>
    <w:p w:rsidR="00DC22E1" w:rsidRPr="00122CBC" w:rsidRDefault="00DC22E1" w:rsidP="00DC22E1">
      <w:pPr>
        <w:pStyle w:val="AARHeading4"/>
        <w:tabs>
          <w:tab w:val="clear" w:pos="1559"/>
          <w:tab w:val="left" w:pos="851"/>
          <w:tab w:val="num" w:pos="1418"/>
          <w:tab w:val="left" w:pos="1985"/>
        </w:tabs>
        <w:ind w:left="1418" w:firstLine="0"/>
      </w:pPr>
      <w:proofErr w:type="gramStart"/>
      <w:r w:rsidRPr="00122CBC">
        <w:t>to</w:t>
      </w:r>
      <w:proofErr w:type="gramEnd"/>
      <w:r w:rsidRPr="00122CBC">
        <w:t xml:space="preserve"> appoint an Auditor upon receiving their written consent to act and approve their </w:t>
      </w:r>
      <w:r w:rsidRPr="00122CBC">
        <w:tab/>
        <w:t xml:space="preserve">remuneration. </w:t>
      </w:r>
    </w:p>
    <w:p w:rsidR="00DC22E1" w:rsidRPr="00122CBC" w:rsidRDefault="00DC22E1" w:rsidP="00DC22E1">
      <w:pPr>
        <w:pStyle w:val="AARHeading3"/>
        <w:tabs>
          <w:tab w:val="left" w:pos="851"/>
        </w:tabs>
        <w:ind w:hanging="568"/>
      </w:pPr>
      <w:r w:rsidRPr="00122CBC">
        <w:t>An annual general meeting must be specified as such in the notice convening it.</w:t>
      </w:r>
    </w:p>
    <w:p w:rsidR="00DC22E1" w:rsidRPr="00122CBC" w:rsidRDefault="00DC22E1" w:rsidP="00DC22E1">
      <w:pPr>
        <w:pStyle w:val="AARHeading1"/>
        <w:numPr>
          <w:ilvl w:val="0"/>
          <w:numId w:val="0"/>
        </w:numPr>
        <w:tabs>
          <w:tab w:val="left" w:pos="851"/>
        </w:tabs>
      </w:pPr>
      <w:bookmarkStart w:id="80" w:name="_Toc535209331"/>
      <w:bookmarkStart w:id="81" w:name="_Toc13026742"/>
      <w:r w:rsidRPr="00122CBC">
        <w:t>32.</w:t>
      </w:r>
      <w:r w:rsidRPr="00122CBC">
        <w:tab/>
        <w:t>Convening a special general meeting</w:t>
      </w:r>
      <w:bookmarkEnd w:id="80"/>
      <w:bookmarkEnd w:id="81"/>
    </w:p>
    <w:p w:rsidR="00DC22E1" w:rsidRPr="00122CBC" w:rsidRDefault="00DC22E1" w:rsidP="00DC22E1">
      <w:pPr>
        <w:pStyle w:val="AARHeading3"/>
        <w:numPr>
          <w:ilvl w:val="2"/>
          <w:numId w:val="24"/>
        </w:numPr>
        <w:ind w:hanging="568"/>
      </w:pPr>
      <w:r w:rsidRPr="00122CBC">
        <w:t>The Management Committee may, whenever it thinks fit, convene a special general meeting of the Association.</w:t>
      </w:r>
    </w:p>
    <w:p w:rsidR="00DC22E1" w:rsidRPr="00122CBC" w:rsidRDefault="00DC22E1" w:rsidP="00DC22E1">
      <w:pPr>
        <w:pStyle w:val="AARHeading3"/>
        <w:ind w:hanging="568"/>
      </w:pPr>
      <w:r w:rsidRPr="00122CBC">
        <w:t>The Management Committee must, on the requisition in writing of at least five per cent (5%) of the total number of registered members, convene a special general meeting of the Association.</w:t>
      </w:r>
    </w:p>
    <w:p w:rsidR="00DC22E1" w:rsidRPr="00122CBC" w:rsidRDefault="00DC22E1" w:rsidP="00DC22E1">
      <w:pPr>
        <w:pStyle w:val="AARHeading3"/>
        <w:ind w:hanging="568"/>
      </w:pPr>
      <w:r w:rsidRPr="00122CBC">
        <w:t>A requisition of members for a special general meeting:</w:t>
      </w:r>
    </w:p>
    <w:p w:rsidR="00DC22E1" w:rsidRPr="00122CBC" w:rsidRDefault="00DC22E1" w:rsidP="00DC22E1">
      <w:pPr>
        <w:pStyle w:val="AARHeading4"/>
        <w:tabs>
          <w:tab w:val="left" w:pos="1985"/>
        </w:tabs>
        <w:ind w:hanging="141"/>
      </w:pPr>
      <w:r w:rsidRPr="00122CBC">
        <w:t>must state the purpose or purposes of the meeting, and</w:t>
      </w:r>
    </w:p>
    <w:p w:rsidR="00DC22E1" w:rsidRPr="00122CBC" w:rsidRDefault="00DC22E1" w:rsidP="00DC22E1">
      <w:pPr>
        <w:pStyle w:val="AARHeading4"/>
        <w:tabs>
          <w:tab w:val="left" w:pos="1985"/>
        </w:tabs>
        <w:ind w:hanging="141"/>
      </w:pPr>
      <w:r w:rsidRPr="00122CBC">
        <w:t>must be signed by the members making the requisition, and</w:t>
      </w:r>
    </w:p>
    <w:p w:rsidR="00DC22E1" w:rsidRPr="00122CBC" w:rsidRDefault="00DC22E1" w:rsidP="00DC22E1">
      <w:pPr>
        <w:pStyle w:val="AARHeading4"/>
        <w:tabs>
          <w:tab w:val="left" w:pos="1985"/>
        </w:tabs>
        <w:ind w:hanging="141"/>
      </w:pPr>
      <w:r w:rsidRPr="00122CBC">
        <w:t xml:space="preserve">may consist of several documents in a similar form, each signed by one or more of </w:t>
      </w:r>
      <w:r w:rsidRPr="00122CBC">
        <w:tab/>
        <w:t>the members making the requisition, and</w:t>
      </w:r>
    </w:p>
    <w:p w:rsidR="00DC22E1" w:rsidRPr="00122CBC" w:rsidRDefault="00DC22E1" w:rsidP="00DC22E1">
      <w:pPr>
        <w:pStyle w:val="AARHeading4"/>
        <w:tabs>
          <w:tab w:val="left" w:pos="1985"/>
        </w:tabs>
        <w:ind w:hanging="141"/>
      </w:pPr>
      <w:r w:rsidRPr="00122CBC">
        <w:lastRenderedPageBreak/>
        <w:t>must be lodged with the secretary, and</w:t>
      </w:r>
    </w:p>
    <w:p w:rsidR="00DC22E1" w:rsidRPr="00122CBC" w:rsidRDefault="00DC22E1" w:rsidP="00DC22E1">
      <w:pPr>
        <w:pStyle w:val="AARHeading4"/>
        <w:tabs>
          <w:tab w:val="left" w:pos="1985"/>
        </w:tabs>
        <w:ind w:hanging="141"/>
      </w:pPr>
      <w:proofErr w:type="gramStart"/>
      <w:r w:rsidRPr="00122CBC">
        <w:t>if</w:t>
      </w:r>
      <w:proofErr w:type="gramEnd"/>
      <w:r w:rsidRPr="00122CBC">
        <w:t xml:space="preserve"> sent by mail, must be sent by registered mail to the secretary of the Association. </w:t>
      </w:r>
    </w:p>
    <w:p w:rsidR="00DC22E1" w:rsidRPr="00122CBC" w:rsidRDefault="00DC22E1" w:rsidP="00DC22E1">
      <w:pPr>
        <w:pStyle w:val="AARHeading3"/>
        <w:ind w:hanging="568"/>
      </w:pPr>
      <w:r w:rsidRPr="00122CBC">
        <w:t>If the Management Committee fails to convene a special general meeting to be held within one (1) calendar month after that date on which a requisition of members for the meeting is lodged with the secretary, any one or more of the members who made the requisition may convene a special general meeting to be held not later than three (3) calendar months after that date.</w:t>
      </w:r>
    </w:p>
    <w:p w:rsidR="00DC22E1" w:rsidRPr="00122CBC" w:rsidRDefault="00DC22E1" w:rsidP="00DC22E1">
      <w:pPr>
        <w:pStyle w:val="AARHeading3"/>
        <w:ind w:hanging="568"/>
      </w:pPr>
      <w:r w:rsidRPr="00122CBC">
        <w:t xml:space="preserve">A special general meeting convened by the members as referred to in clause 32.1(d) must be convened as nearly as is practicable in the same manner as general meetings are convened by the Management Committee and any member who consequently incurs expenses is entitled to be reimbursed by the Association for any expense so incurred upon a motion passed in the meeting which approves those expenses.  </w:t>
      </w:r>
    </w:p>
    <w:p w:rsidR="00DC22E1" w:rsidRPr="00122CBC" w:rsidRDefault="00DC22E1" w:rsidP="00DC22E1">
      <w:pPr>
        <w:pStyle w:val="AARHeading1"/>
        <w:numPr>
          <w:ilvl w:val="0"/>
          <w:numId w:val="0"/>
        </w:numPr>
        <w:tabs>
          <w:tab w:val="left" w:pos="851"/>
        </w:tabs>
      </w:pPr>
      <w:bookmarkStart w:id="82" w:name="_Toc535209332"/>
      <w:bookmarkStart w:id="83" w:name="_Toc13026744"/>
      <w:r w:rsidRPr="00122CBC">
        <w:t>33.</w:t>
      </w:r>
      <w:r w:rsidRPr="00122CBC">
        <w:tab/>
        <w:t>Notice</w:t>
      </w:r>
      <w:bookmarkEnd w:id="82"/>
      <w:bookmarkEnd w:id="83"/>
    </w:p>
    <w:p w:rsidR="00DC22E1" w:rsidRPr="00122CBC" w:rsidRDefault="00DC22E1" w:rsidP="00DC22E1">
      <w:pPr>
        <w:pStyle w:val="AARHeading3"/>
        <w:numPr>
          <w:ilvl w:val="2"/>
          <w:numId w:val="17"/>
        </w:numPr>
        <w:ind w:hanging="568"/>
      </w:pPr>
      <w:r w:rsidRPr="00122CBC">
        <w:t>If the nature of the business proposed to be dealt with at a general meeting only requires a general resolution of the Association, the secretary must, at least fourteen (14) calendar days before the date fixed for the holding of the general meeting, give a notice to each member specifying the place, date and time of the meeting and the nature of the business proposed to be transacted at the meeting.</w:t>
      </w:r>
    </w:p>
    <w:p w:rsidR="00DC22E1" w:rsidRPr="00122CBC" w:rsidRDefault="00DC22E1" w:rsidP="00DC22E1">
      <w:pPr>
        <w:pStyle w:val="AARHeading3"/>
        <w:ind w:hanging="568"/>
      </w:pPr>
      <w:r w:rsidRPr="00122CBC">
        <w:t>If the nature of the business proposed to be dealt with at a general meeting requires a special resolution of the Association, the secretary must, at least twenty-one (21) calendar days before the date fixed for the holding of the general meeting, cause notice to be given to each member specifying, in addition to the matter required under clause 26(a), the intention to propose the resolution as a special resolution.</w:t>
      </w:r>
    </w:p>
    <w:p w:rsidR="00DC22E1" w:rsidRPr="00122CBC" w:rsidRDefault="00DC22E1" w:rsidP="00DC22E1">
      <w:pPr>
        <w:pStyle w:val="AARHeading3"/>
        <w:ind w:hanging="568"/>
      </w:pPr>
      <w:r w:rsidRPr="00122CBC">
        <w:t>No business other than that specified in the notice convening a general meeting is to be transacted at the meeting except, in the case of an annual general meeting, business which may be transacted under clause 31.2(b).</w:t>
      </w:r>
    </w:p>
    <w:p w:rsidR="00DC22E1" w:rsidRPr="00122CBC" w:rsidRDefault="00DC22E1" w:rsidP="00DC22E1">
      <w:pPr>
        <w:pStyle w:val="AARHeading3"/>
        <w:ind w:hanging="568"/>
      </w:pPr>
      <w:r w:rsidRPr="00122CBC">
        <w:t>A member of the Association desiring to bring any business before a general meeting shall give notice in writing of that business to the secretary who must include that business in the next notice calling a general meeting given after receipt of the notice from the member.</w:t>
      </w:r>
    </w:p>
    <w:p w:rsidR="00DC22E1" w:rsidRPr="00122CBC" w:rsidRDefault="00DC22E1" w:rsidP="00DC22E1">
      <w:pPr>
        <w:pStyle w:val="AARHeading1"/>
        <w:numPr>
          <w:ilvl w:val="0"/>
          <w:numId w:val="0"/>
        </w:numPr>
        <w:tabs>
          <w:tab w:val="left" w:pos="851"/>
        </w:tabs>
      </w:pPr>
      <w:bookmarkStart w:id="84" w:name="_Toc535209333"/>
      <w:bookmarkStart w:id="85" w:name="_Toc13026745"/>
      <w:r w:rsidRPr="00122CBC">
        <w:t>34.</w:t>
      </w:r>
      <w:r w:rsidRPr="00122CBC">
        <w:tab/>
        <w:t>Procedure</w:t>
      </w:r>
      <w:bookmarkEnd w:id="84"/>
      <w:bookmarkEnd w:id="85"/>
      <w:r w:rsidRPr="00122CBC">
        <w:t xml:space="preserve"> at general meetings</w:t>
      </w:r>
    </w:p>
    <w:p w:rsidR="00DC22E1" w:rsidRPr="00122CBC" w:rsidRDefault="00DC22E1" w:rsidP="00DC22E1">
      <w:pPr>
        <w:pStyle w:val="AARHeading2"/>
        <w:numPr>
          <w:ilvl w:val="0"/>
          <w:numId w:val="0"/>
        </w:numPr>
        <w:tabs>
          <w:tab w:val="left" w:pos="851"/>
        </w:tabs>
      </w:pPr>
      <w:bookmarkStart w:id="86" w:name="_Toc13026746"/>
      <w:r w:rsidRPr="00122CBC">
        <w:t>34.1</w:t>
      </w:r>
      <w:r w:rsidRPr="00122CBC">
        <w:tab/>
        <w:t>Business at general meeting</w:t>
      </w:r>
      <w:bookmarkEnd w:id="86"/>
    </w:p>
    <w:p w:rsidR="00DC22E1" w:rsidRPr="00122CBC" w:rsidRDefault="00DC22E1" w:rsidP="00DC22E1">
      <w:pPr>
        <w:pStyle w:val="AARHeading3"/>
        <w:numPr>
          <w:ilvl w:val="0"/>
          <w:numId w:val="0"/>
        </w:numPr>
        <w:ind w:left="851"/>
      </w:pPr>
      <w:r w:rsidRPr="00122CBC">
        <w:t>No item of business is to be transacted at a general meeting unless a quorum of members entitled under these rules to vote is present during the time the meeting is considering that item.</w:t>
      </w:r>
    </w:p>
    <w:p w:rsidR="00DC22E1" w:rsidRPr="00122CBC" w:rsidRDefault="00DC22E1" w:rsidP="00DC22E1">
      <w:pPr>
        <w:pStyle w:val="AARHeading2"/>
        <w:numPr>
          <w:ilvl w:val="0"/>
          <w:numId w:val="0"/>
        </w:numPr>
        <w:tabs>
          <w:tab w:val="left" w:pos="851"/>
        </w:tabs>
      </w:pPr>
      <w:bookmarkStart w:id="87" w:name="_Toc13026747"/>
      <w:r w:rsidRPr="00122CBC">
        <w:t>34.2</w:t>
      </w:r>
      <w:r w:rsidRPr="00122CBC">
        <w:tab/>
        <w:t>Quorum</w:t>
      </w:r>
      <w:bookmarkEnd w:id="87"/>
    </w:p>
    <w:p w:rsidR="00DC22E1" w:rsidRPr="00122CBC" w:rsidRDefault="00DC22E1" w:rsidP="00DC22E1">
      <w:pPr>
        <w:pStyle w:val="AARHeading3"/>
        <w:numPr>
          <w:ilvl w:val="0"/>
          <w:numId w:val="0"/>
        </w:numPr>
        <w:ind w:left="851"/>
      </w:pPr>
      <w:r w:rsidRPr="00122CBC">
        <w:t>Fifteen (15) current financial members on the Membership Register present in person or by proxy (being members entitled under these rules to vote at a general meeting) constitute a quorum for the transaction of the business of a general meeting.</w:t>
      </w:r>
    </w:p>
    <w:p w:rsidR="00DC22E1" w:rsidRPr="00122CBC" w:rsidRDefault="00DC22E1" w:rsidP="00DC22E1">
      <w:pPr>
        <w:pStyle w:val="AARHeading2"/>
        <w:numPr>
          <w:ilvl w:val="0"/>
          <w:numId w:val="0"/>
        </w:numPr>
        <w:tabs>
          <w:tab w:val="left" w:pos="851"/>
        </w:tabs>
      </w:pPr>
      <w:bookmarkStart w:id="88" w:name="_Toc13026748"/>
      <w:r w:rsidRPr="00122CBC">
        <w:lastRenderedPageBreak/>
        <w:t>34.3</w:t>
      </w:r>
      <w:r w:rsidRPr="00122CBC">
        <w:tab/>
        <w:t>If quorum not present</w:t>
      </w:r>
      <w:bookmarkEnd w:id="88"/>
    </w:p>
    <w:p w:rsidR="00DC22E1" w:rsidRPr="00122CBC" w:rsidRDefault="00DC22E1" w:rsidP="00DC22E1">
      <w:pPr>
        <w:pStyle w:val="AARHeading3"/>
        <w:numPr>
          <w:ilvl w:val="0"/>
          <w:numId w:val="0"/>
        </w:numPr>
        <w:ind w:left="851"/>
      </w:pPr>
      <w:r w:rsidRPr="00122CBC">
        <w:t>If within an hour after the appointed time for the commencement of a general meeting a quorum is not present, the meeting:</w:t>
      </w:r>
    </w:p>
    <w:p w:rsidR="00DC22E1" w:rsidRPr="00122CBC" w:rsidRDefault="00DC22E1" w:rsidP="00DC22E1">
      <w:pPr>
        <w:pStyle w:val="AARHeading3"/>
        <w:ind w:hanging="568"/>
      </w:pPr>
      <w:r w:rsidRPr="00122CBC">
        <w:t>if convened on the requisition of members, is to be dissolved, and</w:t>
      </w:r>
    </w:p>
    <w:p w:rsidR="00DC22E1" w:rsidRPr="00122CBC" w:rsidRDefault="00DC22E1" w:rsidP="00DC22E1">
      <w:pPr>
        <w:pStyle w:val="AARHeading3"/>
        <w:ind w:hanging="568"/>
      </w:pPr>
      <w:r w:rsidRPr="00122CBC">
        <w:t xml:space="preserve">in any other case, </w:t>
      </w:r>
    </w:p>
    <w:p w:rsidR="00DC22E1" w:rsidRPr="00122CBC" w:rsidRDefault="00DC22E1" w:rsidP="00DC22E1">
      <w:pPr>
        <w:pStyle w:val="AARHeading4"/>
        <w:tabs>
          <w:tab w:val="left" w:pos="1985"/>
        </w:tabs>
        <w:ind w:hanging="141"/>
      </w:pPr>
      <w:r w:rsidRPr="00122CBC">
        <w:t xml:space="preserve">is to stand adjourned to the same day in the following week at the same time and </w:t>
      </w:r>
      <w:r w:rsidRPr="00122CBC">
        <w:tab/>
        <w:t xml:space="preserve">(unless another place is specified at the time of the adjournment by the person </w:t>
      </w:r>
      <w:r w:rsidRPr="00122CBC">
        <w:tab/>
        <w:t xml:space="preserve">presiding at the meeting or communicated by written notice to members given </w:t>
      </w:r>
      <w:r w:rsidRPr="00122CBC">
        <w:tab/>
        <w:t>before the day to which the meeting is adjourned) at the same place; and</w:t>
      </w:r>
    </w:p>
    <w:p w:rsidR="00DC22E1" w:rsidRPr="00122CBC" w:rsidRDefault="00DC22E1" w:rsidP="00DC22E1">
      <w:pPr>
        <w:pStyle w:val="AARHeading4"/>
        <w:tabs>
          <w:tab w:val="left" w:pos="1985"/>
        </w:tabs>
        <w:ind w:hanging="141"/>
      </w:pPr>
      <w:proofErr w:type="gramStart"/>
      <w:r w:rsidRPr="00122CBC">
        <w:t>if</w:t>
      </w:r>
      <w:proofErr w:type="gramEnd"/>
      <w:r w:rsidRPr="00122CBC">
        <w:t xml:space="preserve"> at the adjourned meeting a quorum is not present within half an hour after the </w:t>
      </w:r>
      <w:r w:rsidRPr="00122CBC">
        <w:tab/>
        <w:t>time appointed for the commencement of the meeting, the members present</w:t>
      </w:r>
      <w:r w:rsidRPr="00122CBC">
        <w:tab/>
        <w:t>are to constitute a valid quorum when there are at least ten (10).</w:t>
      </w:r>
    </w:p>
    <w:p w:rsidR="00DC22E1" w:rsidRPr="00122CBC" w:rsidRDefault="00DC22E1" w:rsidP="00DC22E1">
      <w:pPr>
        <w:pStyle w:val="AARHeading2"/>
        <w:numPr>
          <w:ilvl w:val="0"/>
          <w:numId w:val="0"/>
        </w:numPr>
        <w:tabs>
          <w:tab w:val="left" w:pos="851"/>
        </w:tabs>
      </w:pPr>
      <w:bookmarkStart w:id="89" w:name="_Toc535209334"/>
      <w:bookmarkStart w:id="90" w:name="_Toc13026749"/>
      <w:r w:rsidRPr="00122CBC">
        <w:t>34.4</w:t>
      </w:r>
      <w:r w:rsidRPr="00122CBC">
        <w:tab/>
        <w:t>Presiding member</w:t>
      </w:r>
      <w:bookmarkEnd w:id="89"/>
      <w:bookmarkEnd w:id="90"/>
    </w:p>
    <w:p w:rsidR="00DC22E1" w:rsidRPr="00122CBC" w:rsidRDefault="00DC22E1" w:rsidP="00DC22E1">
      <w:pPr>
        <w:pStyle w:val="AARHeading3"/>
        <w:numPr>
          <w:ilvl w:val="2"/>
          <w:numId w:val="21"/>
        </w:numPr>
        <w:ind w:hanging="568"/>
      </w:pPr>
      <w:r w:rsidRPr="00122CBC">
        <w:t>The president or, in the president’s absence, the vice-president, is to preside as chairperson at each general meeting of the Association.</w:t>
      </w:r>
    </w:p>
    <w:p w:rsidR="00DC22E1" w:rsidRPr="00122CBC" w:rsidRDefault="00DC22E1" w:rsidP="00DC22E1">
      <w:pPr>
        <w:pStyle w:val="AARHeading3"/>
        <w:ind w:hanging="568"/>
      </w:pPr>
      <w:r w:rsidRPr="00122CBC">
        <w:t xml:space="preserve">If the president and the vice-president are absent, the president may appoint one of the office-bearers to preside as chairperson as he or she sees fit. </w:t>
      </w:r>
    </w:p>
    <w:p w:rsidR="00DC22E1" w:rsidRPr="00122CBC" w:rsidRDefault="00DC22E1" w:rsidP="00DC22E1">
      <w:pPr>
        <w:pStyle w:val="AARHeading3"/>
        <w:ind w:hanging="568"/>
      </w:pPr>
      <w:r w:rsidRPr="00122CBC">
        <w:t xml:space="preserve">If the president and the vice-president are unwilling to act and have appointed no chairperson, the members present must elect one of their </w:t>
      </w:r>
      <w:proofErr w:type="gramStart"/>
      <w:r w:rsidRPr="00122CBC">
        <w:t>number</w:t>
      </w:r>
      <w:proofErr w:type="gramEnd"/>
      <w:r w:rsidRPr="00122CBC">
        <w:t xml:space="preserve"> to preside as chairperson at the meeting.</w:t>
      </w:r>
    </w:p>
    <w:p w:rsidR="00DC22E1" w:rsidRPr="00122CBC" w:rsidRDefault="00DC22E1" w:rsidP="00DC22E1">
      <w:pPr>
        <w:pStyle w:val="AARHeading2"/>
        <w:numPr>
          <w:ilvl w:val="0"/>
          <w:numId w:val="0"/>
        </w:numPr>
        <w:tabs>
          <w:tab w:val="left" w:pos="851"/>
        </w:tabs>
      </w:pPr>
      <w:bookmarkStart w:id="91" w:name="_Toc535209335"/>
      <w:bookmarkStart w:id="92" w:name="_Toc13026750"/>
      <w:r w:rsidRPr="00122CBC">
        <w:t>34.5</w:t>
      </w:r>
      <w:r w:rsidRPr="00122CBC">
        <w:tab/>
        <w:t>Adjournment</w:t>
      </w:r>
      <w:bookmarkEnd w:id="91"/>
      <w:bookmarkEnd w:id="92"/>
    </w:p>
    <w:p w:rsidR="00DC22E1" w:rsidRPr="00122CBC" w:rsidRDefault="00DC22E1" w:rsidP="00DC22E1">
      <w:pPr>
        <w:pStyle w:val="AARHeading3"/>
        <w:numPr>
          <w:ilvl w:val="2"/>
          <w:numId w:val="25"/>
        </w:numPr>
        <w:ind w:hanging="568"/>
      </w:pPr>
      <w:r w:rsidRPr="00122CBC">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rsidR="00DC22E1" w:rsidRPr="00122CBC" w:rsidRDefault="00DC22E1" w:rsidP="00DC22E1">
      <w:pPr>
        <w:pStyle w:val="AARHeading3"/>
        <w:ind w:hanging="568"/>
      </w:pPr>
      <w:r w:rsidRPr="00122CBC">
        <w:t>If a general meeting is adjourned for fourteen (14) days or more, the secretary must give written or oral notice of the adjourned meeting to each member of the Association stating the place, date and time of the meeting and the nature of the business to be transacted at the meeting.</w:t>
      </w:r>
    </w:p>
    <w:p w:rsidR="00DC22E1" w:rsidRPr="00122CBC" w:rsidRDefault="00DC22E1" w:rsidP="00DC22E1">
      <w:pPr>
        <w:pStyle w:val="AARHeading3"/>
        <w:ind w:hanging="568"/>
      </w:pPr>
      <w:r w:rsidRPr="00122CBC">
        <w:t>Except as provided in clauses 34.5(a) and (b), notice of an adjournment of a general meeting or of the business to be transacted at an adjourned meeting is not required to be given.</w:t>
      </w:r>
    </w:p>
    <w:p w:rsidR="00DC22E1" w:rsidRPr="00122CBC" w:rsidRDefault="00DC22E1" w:rsidP="00DC22E1">
      <w:pPr>
        <w:pStyle w:val="AARHeading2"/>
        <w:numPr>
          <w:ilvl w:val="0"/>
          <w:numId w:val="0"/>
        </w:numPr>
        <w:tabs>
          <w:tab w:val="left" w:pos="851"/>
        </w:tabs>
      </w:pPr>
      <w:bookmarkStart w:id="93" w:name="_Toc535209336"/>
      <w:bookmarkStart w:id="94" w:name="_Toc13026751"/>
      <w:r w:rsidRPr="00122CBC">
        <w:t>34.6</w:t>
      </w:r>
      <w:r w:rsidRPr="00122CBC">
        <w:tab/>
        <w:t>Making of decisions</w:t>
      </w:r>
      <w:bookmarkEnd w:id="93"/>
      <w:bookmarkEnd w:id="94"/>
    </w:p>
    <w:p w:rsidR="00DC22E1" w:rsidRPr="00122CBC" w:rsidRDefault="00DC22E1" w:rsidP="00DC22E1">
      <w:pPr>
        <w:pStyle w:val="AARHeading3"/>
        <w:numPr>
          <w:ilvl w:val="2"/>
          <w:numId w:val="26"/>
        </w:numPr>
        <w:ind w:hanging="568"/>
      </w:pPr>
      <w:r w:rsidRPr="00122CBC">
        <w:t>A question arising at a general meeting of the Association is to be determined on a show of hands and, unless before or on the declaration of the show of hands a poll is demanded, a declaration by the chairperson that a resolution has, on a show of hands, been carried or carried unanimously or carried by a simple majority or lost, and an entry to that effect in the minute book of the Association, is evidence of the fact without proof of the number or proportion of the votes recorded in favour of or against that resolution.</w:t>
      </w:r>
    </w:p>
    <w:p w:rsidR="00DC22E1" w:rsidRPr="00122CBC" w:rsidRDefault="00DC22E1" w:rsidP="00DC22E1">
      <w:pPr>
        <w:pStyle w:val="AARHeading3"/>
        <w:ind w:hanging="568"/>
      </w:pPr>
      <w:r w:rsidRPr="00122CBC">
        <w:lastRenderedPageBreak/>
        <w:t>At a general meeting of the Association, a poll (secret ballot) may be demanded by the chairperson or by at least three (3) members present in person or by proxy at the meeting.</w:t>
      </w:r>
    </w:p>
    <w:p w:rsidR="00DC22E1" w:rsidRPr="00122CBC" w:rsidRDefault="00DC22E1" w:rsidP="00DC22E1">
      <w:pPr>
        <w:pStyle w:val="AARHeading3"/>
        <w:ind w:hanging="568"/>
      </w:pPr>
      <w:r w:rsidRPr="00122CBC">
        <w:t>If a poll is demanded at a general meeting, the poll must be taken:</w:t>
      </w:r>
    </w:p>
    <w:p w:rsidR="00DC22E1" w:rsidRPr="00122CBC" w:rsidRDefault="00DC22E1" w:rsidP="00DC22E1">
      <w:pPr>
        <w:pStyle w:val="AARHeading4"/>
        <w:tabs>
          <w:tab w:val="left" w:pos="1985"/>
        </w:tabs>
        <w:ind w:hanging="141"/>
      </w:pPr>
      <w:r w:rsidRPr="00122CBC">
        <w:t xml:space="preserve">immediately in the case of a poll which relates to the election of the chairperson of </w:t>
      </w:r>
      <w:r w:rsidRPr="00122CBC">
        <w:tab/>
        <w:t>the meeting or regarding the question of an adjournment, or</w:t>
      </w:r>
    </w:p>
    <w:p w:rsidR="00DC22E1" w:rsidRPr="00122CBC" w:rsidRDefault="00DC22E1" w:rsidP="00DC22E1">
      <w:pPr>
        <w:pStyle w:val="AARHeading4"/>
        <w:tabs>
          <w:tab w:val="left" w:pos="1985"/>
        </w:tabs>
        <w:ind w:hanging="141"/>
      </w:pPr>
      <w:r w:rsidRPr="00122CBC">
        <w:t xml:space="preserve">in any other case, in such manner and at such time before the close of the meeting </w:t>
      </w:r>
      <w:r w:rsidRPr="00122CBC">
        <w:tab/>
        <w:t>as the chairperson directs,</w:t>
      </w:r>
    </w:p>
    <w:p w:rsidR="00DC22E1" w:rsidRPr="00122CBC" w:rsidRDefault="00DC22E1" w:rsidP="00DC22E1">
      <w:pPr>
        <w:tabs>
          <w:tab w:val="left" w:pos="1985"/>
        </w:tabs>
        <w:ind w:left="1418"/>
      </w:pPr>
      <w:proofErr w:type="gramStart"/>
      <w:r w:rsidRPr="00122CBC">
        <w:t>and</w:t>
      </w:r>
      <w:proofErr w:type="gramEnd"/>
      <w:r w:rsidRPr="00122CBC">
        <w:t xml:space="preserve"> the resolution of the poll on the matter is taken to be the resolution of the meeting  on  that matter.</w:t>
      </w:r>
    </w:p>
    <w:p w:rsidR="00DC22E1" w:rsidRPr="00122CBC" w:rsidRDefault="00DC22E1" w:rsidP="00DC22E1">
      <w:pPr>
        <w:pStyle w:val="AARHeading2"/>
        <w:keepLines/>
        <w:numPr>
          <w:ilvl w:val="0"/>
          <w:numId w:val="0"/>
        </w:numPr>
        <w:tabs>
          <w:tab w:val="left" w:pos="851"/>
        </w:tabs>
      </w:pPr>
      <w:bookmarkStart w:id="95" w:name="_Toc535209337"/>
      <w:bookmarkStart w:id="96" w:name="_Toc13026752"/>
      <w:r w:rsidRPr="00122CBC">
        <w:t>34.7</w:t>
      </w:r>
      <w:r w:rsidRPr="00122CBC">
        <w:tab/>
        <w:t>Special resolution</w:t>
      </w:r>
      <w:bookmarkEnd w:id="95"/>
      <w:bookmarkEnd w:id="96"/>
    </w:p>
    <w:p w:rsidR="00DC22E1" w:rsidRPr="00122CBC" w:rsidRDefault="00DC22E1" w:rsidP="00DC22E1">
      <w:pPr>
        <w:keepNext/>
        <w:keepLines/>
        <w:tabs>
          <w:tab w:val="left" w:pos="851"/>
        </w:tabs>
        <w:ind w:firstLine="851"/>
      </w:pPr>
      <w:r w:rsidRPr="00122CBC">
        <w:t>A resolution of the Association is a special resolution:</w:t>
      </w:r>
    </w:p>
    <w:p w:rsidR="00DC22E1" w:rsidRPr="00122CBC" w:rsidRDefault="00DC22E1" w:rsidP="00DC22E1">
      <w:pPr>
        <w:pStyle w:val="AARHeading3"/>
        <w:numPr>
          <w:ilvl w:val="2"/>
          <w:numId w:val="27"/>
        </w:numPr>
        <w:ind w:hanging="568"/>
      </w:pPr>
      <w:r w:rsidRPr="00122CBC">
        <w:t>if it is passed by at least three-quarters (3/4</w:t>
      </w:r>
      <w:r w:rsidRPr="00122CBC">
        <w:rPr>
          <w:vertAlign w:val="superscript"/>
        </w:rPr>
        <w:t>ths</w:t>
      </w:r>
      <w:r w:rsidRPr="00122CBC">
        <w:t>) of the current, financial members on the Register of the Association being entitled to vote, who are present in person or by proxy at a general meeting of which at least twenty-one (21) days’ written notice specifying the intention to propose the resolution as a special resolution was given in accordance with these rules, or</w:t>
      </w:r>
    </w:p>
    <w:p w:rsidR="00DC22E1" w:rsidRPr="00122CBC" w:rsidRDefault="00DC22E1" w:rsidP="00DC22E1">
      <w:pPr>
        <w:pStyle w:val="AARHeading3"/>
        <w:ind w:hanging="568"/>
      </w:pPr>
      <w:proofErr w:type="gramStart"/>
      <w:r w:rsidRPr="00122CBC">
        <w:t>where</w:t>
      </w:r>
      <w:proofErr w:type="gramEnd"/>
      <w:r w:rsidRPr="00122CBC">
        <w:t xml:space="preserve"> it is made to appear to the Director-General of the NSW Department of Fair Trading that it is not practicable for the resolution to be passed in the manner specified in clause 34.7(a) if the resolution is passed in a manner specified by the Director-General.</w:t>
      </w:r>
    </w:p>
    <w:p w:rsidR="00DC22E1" w:rsidRPr="00122CBC" w:rsidRDefault="00DC22E1" w:rsidP="00DC22E1">
      <w:pPr>
        <w:pStyle w:val="AARHeading2"/>
        <w:numPr>
          <w:ilvl w:val="0"/>
          <w:numId w:val="0"/>
        </w:numPr>
        <w:tabs>
          <w:tab w:val="left" w:pos="851"/>
        </w:tabs>
      </w:pPr>
      <w:bookmarkStart w:id="97" w:name="_Toc535209338"/>
      <w:bookmarkStart w:id="98" w:name="_Toc13026753"/>
      <w:r w:rsidRPr="00122CBC">
        <w:t>34.8</w:t>
      </w:r>
      <w:r w:rsidRPr="00122CBC">
        <w:tab/>
        <w:t>Voting</w:t>
      </w:r>
      <w:bookmarkEnd w:id="97"/>
      <w:bookmarkEnd w:id="98"/>
    </w:p>
    <w:p w:rsidR="00DC22E1" w:rsidRPr="00122CBC" w:rsidRDefault="00DC22E1" w:rsidP="00DC22E1">
      <w:pPr>
        <w:pStyle w:val="AARHeading3"/>
        <w:numPr>
          <w:ilvl w:val="2"/>
          <w:numId w:val="33"/>
        </w:numPr>
        <w:ind w:hanging="568"/>
      </w:pPr>
      <w:r w:rsidRPr="00122CBC">
        <w:t xml:space="preserve">On any question arising at a general meeting of the Association, each financial member present in person or by </w:t>
      </w:r>
      <w:proofErr w:type="gramStart"/>
      <w:r w:rsidRPr="00122CBC">
        <w:t>proxy,</w:t>
      </w:r>
      <w:proofErr w:type="gramEnd"/>
      <w:r w:rsidRPr="00122CBC">
        <w:t xml:space="preserve"> has one (1) vote only.</w:t>
      </w:r>
    </w:p>
    <w:p w:rsidR="00DC22E1" w:rsidRPr="00122CBC" w:rsidRDefault="00DC22E1" w:rsidP="00DC22E1">
      <w:pPr>
        <w:pStyle w:val="AARHeading3"/>
        <w:ind w:hanging="568"/>
      </w:pPr>
      <w:r w:rsidRPr="00122CBC">
        <w:t>All votes must be given in person or by proxy but no member shall hold more than three (3) proxies, except the president of the Association or the chairperson of the general meeting who may hold multiple proxies.</w:t>
      </w:r>
    </w:p>
    <w:p w:rsidR="00DC22E1" w:rsidRPr="00122CBC" w:rsidRDefault="00DC22E1" w:rsidP="00DC22E1">
      <w:pPr>
        <w:pStyle w:val="AARHeading3"/>
        <w:ind w:hanging="568"/>
      </w:pPr>
      <w:r w:rsidRPr="00122CBC">
        <w:t>In the case of an equality of votes on a question at a general meeting, the chairperson of the meeting is entitled to exercise a second or casting vote.</w:t>
      </w:r>
    </w:p>
    <w:p w:rsidR="00DC22E1" w:rsidRPr="00122CBC" w:rsidRDefault="00DC22E1" w:rsidP="00DC22E1">
      <w:pPr>
        <w:pStyle w:val="AARHeading3"/>
        <w:ind w:hanging="568"/>
      </w:pPr>
      <w:r w:rsidRPr="00122CBC">
        <w:t>A member or proxy is not entitled to vote at any general meeting of the Association unless all money due and payable by the member or proxy to the Association has been paid, other than the amount of the annual subscription payable in respect of the then current year.</w:t>
      </w:r>
    </w:p>
    <w:p w:rsidR="00DC22E1" w:rsidRPr="00122CBC" w:rsidRDefault="00DC22E1" w:rsidP="00DC22E1">
      <w:pPr>
        <w:pStyle w:val="AARHeading1"/>
        <w:numPr>
          <w:ilvl w:val="0"/>
          <w:numId w:val="0"/>
        </w:numPr>
        <w:tabs>
          <w:tab w:val="left" w:pos="851"/>
        </w:tabs>
      </w:pPr>
      <w:bookmarkStart w:id="99" w:name="_Toc535209339"/>
      <w:bookmarkStart w:id="100" w:name="_Toc13026754"/>
      <w:r w:rsidRPr="00122CBC">
        <w:t>35.</w:t>
      </w:r>
      <w:r w:rsidRPr="00122CBC">
        <w:tab/>
        <w:t>Appointment of proxies</w:t>
      </w:r>
      <w:bookmarkEnd w:id="99"/>
      <w:bookmarkEnd w:id="100"/>
    </w:p>
    <w:p w:rsidR="00DC22E1" w:rsidRPr="00122CBC" w:rsidRDefault="00DC22E1" w:rsidP="00DC22E1">
      <w:pPr>
        <w:pStyle w:val="AARHeading2"/>
        <w:numPr>
          <w:ilvl w:val="0"/>
          <w:numId w:val="0"/>
        </w:numPr>
        <w:tabs>
          <w:tab w:val="left" w:pos="851"/>
        </w:tabs>
      </w:pPr>
      <w:bookmarkStart w:id="101" w:name="_Toc13026755"/>
      <w:r w:rsidRPr="00122CBC">
        <w:t>35.1</w:t>
      </w:r>
      <w:r w:rsidRPr="00122CBC">
        <w:tab/>
        <w:t>Members entitled to appoint proxies</w:t>
      </w:r>
      <w:bookmarkEnd w:id="101"/>
    </w:p>
    <w:p w:rsidR="00DC22E1" w:rsidRPr="00122CBC" w:rsidRDefault="00DC22E1" w:rsidP="00DC22E1">
      <w:pPr>
        <w:pStyle w:val="NormalIndent"/>
        <w:ind w:left="851"/>
      </w:pPr>
      <w:r w:rsidRPr="00122CBC">
        <w:t>Each member is entitled to appoint another member as proxy by notice under this rule and rule 34.8(b), by correctly completing the prescribed forms provided by the secretary and returned to the secretary or to the Registered Office, no later than twenty-four (24) hours before the time of the meeting in respect of which the proxy is appointed.</w:t>
      </w:r>
    </w:p>
    <w:p w:rsidR="00DC22E1" w:rsidRPr="00122CBC" w:rsidRDefault="00DC22E1" w:rsidP="00DC22E1">
      <w:pPr>
        <w:pStyle w:val="NormalIndent"/>
        <w:ind w:left="851"/>
      </w:pPr>
    </w:p>
    <w:p w:rsidR="00DC22E1" w:rsidRPr="00122CBC" w:rsidRDefault="00DC22E1" w:rsidP="00DC22E1">
      <w:pPr>
        <w:pStyle w:val="NormalIndent"/>
        <w:ind w:left="851" w:hanging="851"/>
      </w:pPr>
      <w:r w:rsidRPr="00122CBC">
        <w:rPr>
          <w:b/>
        </w:rPr>
        <w:lastRenderedPageBreak/>
        <w:t>35.2</w:t>
      </w:r>
      <w:r w:rsidRPr="00122CBC">
        <w:rPr>
          <w:b/>
        </w:rPr>
        <w:tab/>
        <w:t xml:space="preserve">To be valid, proxy forms must be correctly completed and delivered. </w:t>
      </w:r>
    </w:p>
    <w:p w:rsidR="00DC22E1" w:rsidRPr="00122CBC" w:rsidRDefault="00DC22E1" w:rsidP="00DC22E1">
      <w:pPr>
        <w:pStyle w:val="NormalIndent"/>
        <w:ind w:left="851"/>
      </w:pPr>
      <w:r w:rsidRPr="00122CBC">
        <w:t>Any proxy form which is not correctly filled, and does not have sufficient face-value information for the secretary to determine the proxy or voting directions of the member, or does not arrive on time as in Clause 35.1, shall not be a valid proxy and shall be declared as such at the general meeting.</w:t>
      </w:r>
    </w:p>
    <w:p w:rsidR="00DC22E1" w:rsidRPr="00122CBC" w:rsidRDefault="00DC22E1" w:rsidP="00DC22E1">
      <w:pPr>
        <w:pStyle w:val="NormalIndent"/>
        <w:ind w:left="851" w:hanging="851"/>
      </w:pPr>
      <w:r w:rsidRPr="00122CBC">
        <w:rPr>
          <w:b/>
        </w:rPr>
        <w:t>35.3</w:t>
      </w:r>
      <w:r w:rsidRPr="00122CBC">
        <w:rPr>
          <w:b/>
        </w:rPr>
        <w:tab/>
        <w:t xml:space="preserve">Members overseas at the time of the general meeting </w:t>
      </w:r>
    </w:p>
    <w:p w:rsidR="00DC22E1" w:rsidRPr="00122CBC" w:rsidRDefault="00DC22E1" w:rsidP="00DC22E1">
      <w:pPr>
        <w:pStyle w:val="NormalIndent"/>
        <w:ind w:left="851"/>
      </w:pPr>
      <w:r w:rsidRPr="00122CBC">
        <w:t>Any member who is outside Australian jurisdiction at the time of the general meeting for which their proxy is required must attach a properly completed limited power of attorney form (Appendix 3) supplied by the Secretary of the Association and signed by a notary public if overseas or by an Australian solicitor if completed before leaving Australia.</w:t>
      </w:r>
    </w:p>
    <w:p w:rsidR="00DC22E1" w:rsidRPr="00122CBC" w:rsidRDefault="00DC22E1" w:rsidP="00DC22E1">
      <w:pPr>
        <w:pStyle w:val="AARHeading2"/>
        <w:numPr>
          <w:ilvl w:val="0"/>
          <w:numId w:val="0"/>
        </w:numPr>
        <w:tabs>
          <w:tab w:val="left" w:pos="851"/>
        </w:tabs>
      </w:pPr>
      <w:bookmarkStart w:id="102" w:name="_Toc13026756"/>
      <w:r w:rsidRPr="00122CBC">
        <w:t>35.4</w:t>
      </w:r>
      <w:r w:rsidRPr="00122CBC">
        <w:tab/>
        <w:t>Form of proxy</w:t>
      </w:r>
      <w:bookmarkEnd w:id="102"/>
    </w:p>
    <w:p w:rsidR="00DC22E1" w:rsidRPr="00122CBC" w:rsidRDefault="00DC22E1" w:rsidP="00DC22E1">
      <w:pPr>
        <w:pStyle w:val="NormalIndent"/>
        <w:ind w:left="851"/>
      </w:pPr>
      <w:r w:rsidRPr="00122CBC">
        <w:t>The notice appointing the proxy is to be in the form set out in Appendix 2.</w:t>
      </w: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NormalIndent"/>
        <w:ind w:left="851"/>
      </w:pPr>
    </w:p>
    <w:p w:rsidR="00DC22E1" w:rsidRPr="00122CBC" w:rsidRDefault="00DC22E1" w:rsidP="00DC22E1">
      <w:pPr>
        <w:pStyle w:val="Schedule"/>
        <w:shd w:val="clear" w:color="auto" w:fill="CCCCCC"/>
        <w:rPr>
          <w:rFonts w:cs="Arial"/>
          <w:sz w:val="28"/>
          <w:szCs w:val="28"/>
          <w:lang w:val="en-GB"/>
        </w:rPr>
      </w:pPr>
      <w:bookmarkStart w:id="103" w:name="_Toc465052631"/>
      <w:bookmarkStart w:id="104" w:name="_Toc13026693"/>
      <w:bookmarkStart w:id="105" w:name="_Toc13026757"/>
      <w:r w:rsidRPr="00122CBC">
        <w:rPr>
          <w:rFonts w:cs="Arial"/>
          <w:sz w:val="28"/>
          <w:szCs w:val="28"/>
          <w:lang w:val="en-GB"/>
        </w:rPr>
        <w:lastRenderedPageBreak/>
        <w:t>PART 7 - AMENDMENT OF CONSTITUTION</w:t>
      </w:r>
      <w:bookmarkEnd w:id="103"/>
      <w:bookmarkEnd w:id="104"/>
    </w:p>
    <w:p w:rsidR="00DC22E1" w:rsidRPr="00122CBC" w:rsidRDefault="00DC22E1" w:rsidP="00DC22E1">
      <w:pPr>
        <w:pStyle w:val="AARHeading1"/>
        <w:numPr>
          <w:ilvl w:val="0"/>
          <w:numId w:val="0"/>
        </w:numPr>
        <w:tabs>
          <w:tab w:val="left" w:pos="851"/>
        </w:tabs>
        <w:rPr>
          <w:rFonts w:cs="Arial"/>
          <w:szCs w:val="24"/>
          <w:lang w:val="en-GB"/>
        </w:rPr>
      </w:pPr>
      <w:bookmarkStart w:id="106" w:name="_Toc465052632"/>
      <w:bookmarkStart w:id="107" w:name="_Toc13026694"/>
      <w:r w:rsidRPr="00122CBC">
        <w:rPr>
          <w:lang w:val="en-GB"/>
        </w:rPr>
        <w:t>36.</w:t>
      </w:r>
      <w:r w:rsidRPr="00122CBC">
        <w:rPr>
          <w:lang w:val="en-GB"/>
        </w:rPr>
        <w:tab/>
        <w:t>Amendment of Constitution</w:t>
      </w:r>
      <w:bookmarkEnd w:id="106"/>
      <w:bookmarkEnd w:id="107"/>
    </w:p>
    <w:p w:rsidR="00DC22E1" w:rsidRPr="00122CBC" w:rsidRDefault="00DC22E1" w:rsidP="00DC22E1">
      <w:pPr>
        <w:pStyle w:val="NormalIndent"/>
        <w:ind w:left="1418" w:hanging="567"/>
        <w:rPr>
          <w:rFonts w:cs="Arial"/>
        </w:rPr>
      </w:pPr>
      <w:r w:rsidRPr="00122CBC">
        <w:rPr>
          <w:rFonts w:cs="Arial"/>
        </w:rPr>
        <w:t>(a)</w:t>
      </w:r>
      <w:r w:rsidRPr="00122CBC">
        <w:rPr>
          <w:rFonts w:cs="Arial"/>
        </w:rPr>
        <w:tab/>
        <w:t>Proposed motions to amend the Constitution shall be made by:</w:t>
      </w:r>
    </w:p>
    <w:p w:rsidR="00DC22E1" w:rsidRPr="00122CBC" w:rsidRDefault="00DC22E1" w:rsidP="00DC22E1">
      <w:pPr>
        <w:pStyle w:val="NormalIndent"/>
        <w:ind w:left="1418" w:hanging="709"/>
        <w:rPr>
          <w:rFonts w:cs="Arial"/>
        </w:rPr>
      </w:pPr>
      <w:r w:rsidRPr="00122CBC">
        <w:rPr>
          <w:rFonts w:cs="Arial"/>
        </w:rPr>
        <w:tab/>
        <w:t>(</w:t>
      </w:r>
      <w:proofErr w:type="spellStart"/>
      <w:r w:rsidRPr="00122CBC">
        <w:rPr>
          <w:rFonts w:cs="Arial"/>
        </w:rPr>
        <w:t>i</w:t>
      </w:r>
      <w:proofErr w:type="spellEnd"/>
      <w:r w:rsidRPr="00122CBC">
        <w:rPr>
          <w:rFonts w:cs="Arial"/>
        </w:rPr>
        <w:t xml:space="preserve">)   </w:t>
      </w:r>
      <w:proofErr w:type="gramStart"/>
      <w:r w:rsidRPr="00122CBC">
        <w:rPr>
          <w:rFonts w:cs="Arial"/>
        </w:rPr>
        <w:t>at</w:t>
      </w:r>
      <w:proofErr w:type="gramEnd"/>
      <w:r w:rsidRPr="00122CBC">
        <w:rPr>
          <w:rFonts w:cs="Arial"/>
        </w:rPr>
        <w:t xml:space="preserve"> least five percent (5%) of the Membership Register who have signed the proposal; or</w:t>
      </w:r>
    </w:p>
    <w:p w:rsidR="00DC22E1" w:rsidRPr="00122CBC" w:rsidRDefault="00DC22E1" w:rsidP="00DC22E1">
      <w:pPr>
        <w:pStyle w:val="NormalIndent"/>
        <w:ind w:left="1418" w:hanging="709"/>
        <w:rPr>
          <w:rFonts w:cs="Arial"/>
        </w:rPr>
      </w:pPr>
      <w:r w:rsidRPr="00122CBC">
        <w:rPr>
          <w:rFonts w:cs="Arial"/>
        </w:rPr>
        <w:tab/>
        <w:t xml:space="preserve">(ii)  </w:t>
      </w:r>
      <w:proofErr w:type="gramStart"/>
      <w:r w:rsidRPr="00122CBC">
        <w:rPr>
          <w:rFonts w:cs="Arial"/>
        </w:rPr>
        <w:t>by</w:t>
      </w:r>
      <w:proofErr w:type="gramEnd"/>
      <w:r w:rsidRPr="00122CBC">
        <w:rPr>
          <w:rFonts w:cs="Arial"/>
        </w:rPr>
        <w:t xml:space="preserve"> a resolution passed by the Management Committee. </w:t>
      </w:r>
    </w:p>
    <w:p w:rsidR="00DC22E1" w:rsidRPr="00122CBC" w:rsidRDefault="00DC22E1" w:rsidP="00DC22E1">
      <w:pPr>
        <w:pStyle w:val="NormalIndent"/>
        <w:ind w:left="1418" w:hanging="567"/>
        <w:rPr>
          <w:rFonts w:cs="Arial"/>
        </w:rPr>
      </w:pPr>
      <w:r w:rsidRPr="00122CBC">
        <w:rPr>
          <w:rFonts w:cs="Arial"/>
        </w:rPr>
        <w:t>(b)</w:t>
      </w:r>
      <w:r w:rsidRPr="00122CBC">
        <w:rPr>
          <w:rFonts w:cs="Arial"/>
        </w:rPr>
        <w:tab/>
        <w:t>No motion to amend the Constitution shall be validly adopted by the general membership which is discovered to compromise or diminish the development aid status and non-profit status of the Association.</w:t>
      </w:r>
    </w:p>
    <w:p w:rsidR="00DC22E1" w:rsidRPr="00122CBC" w:rsidRDefault="00DC22E1" w:rsidP="00DC22E1">
      <w:pPr>
        <w:pStyle w:val="NormalIndent"/>
        <w:ind w:left="1418" w:hanging="567"/>
        <w:rPr>
          <w:rFonts w:cs="Arial"/>
        </w:rPr>
      </w:pPr>
      <w:r w:rsidRPr="00122CBC">
        <w:rPr>
          <w:rFonts w:cs="Arial"/>
        </w:rPr>
        <w:t>(c)</w:t>
      </w:r>
      <w:r w:rsidRPr="00122CBC">
        <w:rPr>
          <w:rFonts w:cs="Arial"/>
        </w:rPr>
        <w:tab/>
        <w:t xml:space="preserve">All proposed amendments to the constitution shall be notified in writing to the members of the Association at least twenty-one (21) days before the date of the general meeting where such amendments are to be considered.  </w:t>
      </w:r>
    </w:p>
    <w:p w:rsidR="00DC22E1" w:rsidRPr="00122CBC" w:rsidRDefault="00DC22E1" w:rsidP="00DC22E1">
      <w:pPr>
        <w:pStyle w:val="NormalIndent"/>
        <w:ind w:left="1418" w:hanging="567"/>
        <w:rPr>
          <w:rFonts w:cs="Arial"/>
        </w:rPr>
      </w:pPr>
      <w:r w:rsidRPr="00122CBC">
        <w:rPr>
          <w:rFonts w:cs="Arial"/>
        </w:rPr>
        <w:t>(d)</w:t>
      </w:r>
      <w:r w:rsidRPr="00122CBC">
        <w:rPr>
          <w:rFonts w:cs="Arial"/>
        </w:rPr>
        <w:tab/>
        <w:t xml:space="preserve">Such notice shall be accompanied by a rationale for the proposed amendments drawn up by the proposers of the motion. </w:t>
      </w:r>
    </w:p>
    <w:p w:rsidR="00DC22E1" w:rsidRPr="00122CBC" w:rsidRDefault="00DC22E1" w:rsidP="00DC22E1">
      <w:pPr>
        <w:pStyle w:val="NormalIndent"/>
        <w:ind w:left="1418" w:hanging="567"/>
        <w:rPr>
          <w:rFonts w:cs="Arial"/>
        </w:rPr>
      </w:pPr>
      <w:r w:rsidRPr="00122CBC">
        <w:rPr>
          <w:rFonts w:cs="Arial"/>
        </w:rPr>
        <w:t>(e)</w:t>
      </w:r>
      <w:r w:rsidRPr="00122CBC">
        <w:rPr>
          <w:rFonts w:cs="Arial"/>
        </w:rPr>
        <w:tab/>
        <w:t>Amendments to the Constitution shall be made by the adoption of a special resolution voted on at a general meeting of the Association and shall require at least three-quarters (3/4</w:t>
      </w:r>
      <w:r w:rsidRPr="00122CBC">
        <w:rPr>
          <w:rFonts w:cs="Arial"/>
          <w:vertAlign w:val="superscript"/>
        </w:rPr>
        <w:t>ths</w:t>
      </w:r>
      <w:r w:rsidRPr="00122CBC">
        <w:rPr>
          <w:rFonts w:cs="Arial"/>
        </w:rPr>
        <w:t xml:space="preserve">) of the members attending in person or by proxy to pass the resolution.  </w:t>
      </w:r>
    </w:p>
    <w:p w:rsidR="00DC22E1" w:rsidRPr="00122CBC" w:rsidRDefault="00DC22E1" w:rsidP="00DC22E1">
      <w:pPr>
        <w:pStyle w:val="NormalIndent"/>
        <w:ind w:left="1418" w:hanging="567"/>
        <w:rPr>
          <w:rFonts w:cs="Arial"/>
        </w:rPr>
      </w:pPr>
      <w:r w:rsidRPr="00122CBC">
        <w:rPr>
          <w:rFonts w:cs="Arial"/>
        </w:rPr>
        <w:t>(f)</w:t>
      </w:r>
      <w:r w:rsidRPr="00122CBC">
        <w:rPr>
          <w:rFonts w:cs="Arial"/>
        </w:rPr>
        <w:tab/>
        <w:t xml:space="preserve">The NSW Department of Fair Trading shall be notified of any amendments to the constitution within twenty-eight (28) calendar days from the date of the general meeting at which the amendments were passed to change its Constitution and shall take effect once the amendments have been lodged and accepted by the NSW Department of Fair Trading. </w:t>
      </w:r>
    </w:p>
    <w:p w:rsidR="00DC22E1" w:rsidRPr="00122CBC" w:rsidRDefault="00DC22E1" w:rsidP="00DC22E1">
      <w:pPr>
        <w:pStyle w:val="NormalIndent"/>
        <w:ind w:left="1418" w:hanging="567"/>
        <w:rPr>
          <w:rFonts w:cs="Arial"/>
        </w:rPr>
      </w:pPr>
      <w:r w:rsidRPr="00122CBC">
        <w:rPr>
          <w:rFonts w:cs="Arial"/>
        </w:rPr>
        <w:t>(g)</w:t>
      </w:r>
      <w:r w:rsidRPr="00122CBC">
        <w:rPr>
          <w:rFonts w:cs="Arial"/>
        </w:rPr>
        <w:tab/>
        <w:t>The NSW Department of Gaming and Racing shall be provided with details of alterations or amendments to the Constitution within twenty-eight (28) calendar days from the general meeting at which they were adopted where the changes are in respect to:</w:t>
      </w:r>
    </w:p>
    <w:p w:rsidR="00DC22E1" w:rsidRPr="00122CBC" w:rsidRDefault="00DC22E1" w:rsidP="00DC22E1">
      <w:pPr>
        <w:pStyle w:val="NormalIndent"/>
        <w:ind w:left="1843" w:hanging="567"/>
        <w:rPr>
          <w:rFonts w:cs="Arial"/>
        </w:rPr>
      </w:pPr>
      <w:r w:rsidRPr="00122CBC">
        <w:rPr>
          <w:rFonts w:cs="Arial"/>
        </w:rPr>
        <w:sym w:font="Wingdings 2" w:char="F096"/>
      </w:r>
      <w:r w:rsidRPr="00122CBC">
        <w:rPr>
          <w:rFonts w:cs="Arial"/>
        </w:rPr>
        <w:tab/>
      </w:r>
      <w:proofErr w:type="gramStart"/>
      <w:r w:rsidRPr="00122CBC">
        <w:rPr>
          <w:rFonts w:cs="Arial"/>
        </w:rPr>
        <w:t>The charitable objects or purposes of the authority holder.</w:t>
      </w:r>
      <w:proofErr w:type="gramEnd"/>
    </w:p>
    <w:p w:rsidR="00DC22E1" w:rsidRPr="00122CBC" w:rsidRDefault="00DC22E1" w:rsidP="00DC22E1">
      <w:pPr>
        <w:pStyle w:val="NormalIndent"/>
        <w:ind w:left="1843" w:hanging="567"/>
        <w:rPr>
          <w:rFonts w:cs="Arial"/>
        </w:rPr>
      </w:pPr>
      <w:r w:rsidRPr="00122CBC">
        <w:rPr>
          <w:rFonts w:cs="Arial"/>
        </w:rPr>
        <w:sym w:font="Wingdings 2" w:char="F096"/>
      </w:r>
      <w:r w:rsidRPr="00122CBC">
        <w:rPr>
          <w:rFonts w:cs="Arial"/>
        </w:rPr>
        <w:tab/>
        <w:t>The non-profit nature of the authority holder with respect to the disposition of funds obtained through its fundraising appeals.</w:t>
      </w:r>
    </w:p>
    <w:p w:rsidR="00DC22E1" w:rsidRPr="00122CBC" w:rsidRDefault="00DC22E1" w:rsidP="00DC22E1">
      <w:pPr>
        <w:pStyle w:val="NormalIndent"/>
        <w:ind w:left="1843" w:hanging="567"/>
        <w:rPr>
          <w:rFonts w:cs="Arial"/>
        </w:rPr>
      </w:pPr>
      <w:r w:rsidRPr="00122CBC">
        <w:rPr>
          <w:rFonts w:cs="Arial"/>
        </w:rPr>
        <w:sym w:font="Wingdings 2" w:char="F096"/>
      </w:r>
      <w:r w:rsidRPr="00122CBC">
        <w:rPr>
          <w:rFonts w:cs="Arial"/>
        </w:rPr>
        <w:tab/>
        <w:t xml:space="preserve">The distribution of funds and assets obtained from fundraising appeal in the event of the winding up of the authority holder. </w:t>
      </w:r>
    </w:p>
    <w:p w:rsidR="00DC22E1" w:rsidRPr="00122CBC" w:rsidRDefault="00DC22E1" w:rsidP="00DC22E1">
      <w:pPr>
        <w:pStyle w:val="NormalIndent"/>
        <w:ind w:left="1843" w:hanging="567"/>
        <w:rPr>
          <w:rFonts w:cs="Arial"/>
        </w:rPr>
      </w:pPr>
    </w:p>
    <w:p w:rsidR="00DC22E1" w:rsidRPr="00122CBC" w:rsidRDefault="00DC22E1" w:rsidP="00DC22E1">
      <w:pPr>
        <w:pStyle w:val="NormalIndent"/>
        <w:ind w:left="1843" w:hanging="567"/>
        <w:rPr>
          <w:rFonts w:cs="Arial"/>
        </w:rPr>
      </w:pPr>
    </w:p>
    <w:p w:rsidR="00DC22E1" w:rsidRPr="00122CBC" w:rsidRDefault="00DC22E1" w:rsidP="00DC22E1">
      <w:pPr>
        <w:pStyle w:val="NormalIndent"/>
        <w:ind w:left="1843" w:hanging="567"/>
        <w:rPr>
          <w:rFonts w:cs="Arial"/>
        </w:rPr>
      </w:pPr>
    </w:p>
    <w:p w:rsidR="00DC22E1" w:rsidRPr="00122CBC" w:rsidRDefault="00DC22E1" w:rsidP="00DC22E1">
      <w:pPr>
        <w:pStyle w:val="NormalIndent"/>
        <w:ind w:left="1843" w:hanging="567"/>
        <w:rPr>
          <w:rFonts w:cs="Arial"/>
        </w:rPr>
      </w:pPr>
    </w:p>
    <w:p w:rsidR="00DC22E1" w:rsidRPr="00122CBC" w:rsidRDefault="00DC22E1" w:rsidP="00DC22E1">
      <w:pPr>
        <w:pStyle w:val="Schedule"/>
        <w:shd w:val="clear" w:color="auto" w:fill="CCCCCC"/>
        <w:rPr>
          <w:rFonts w:cs="Arial"/>
          <w:sz w:val="28"/>
          <w:szCs w:val="28"/>
          <w:lang w:val="en-GB"/>
        </w:rPr>
      </w:pPr>
      <w:r w:rsidRPr="00122CBC">
        <w:rPr>
          <w:rFonts w:cs="Arial"/>
          <w:sz w:val="28"/>
          <w:szCs w:val="28"/>
          <w:lang w:val="en-GB"/>
        </w:rPr>
        <w:lastRenderedPageBreak/>
        <w:t>PART 8 - MISCELLANEOUS</w:t>
      </w:r>
    </w:p>
    <w:p w:rsidR="00DC22E1" w:rsidRPr="00122CBC" w:rsidRDefault="00DC22E1" w:rsidP="00DC22E1">
      <w:pPr>
        <w:pStyle w:val="AARHeading1"/>
        <w:numPr>
          <w:ilvl w:val="0"/>
          <w:numId w:val="0"/>
        </w:numPr>
        <w:spacing w:before="0"/>
      </w:pPr>
    </w:p>
    <w:p w:rsidR="00DC22E1" w:rsidRPr="00122CBC" w:rsidRDefault="00DC22E1" w:rsidP="00DC22E1">
      <w:pPr>
        <w:pStyle w:val="AARHeading1"/>
        <w:numPr>
          <w:ilvl w:val="0"/>
          <w:numId w:val="0"/>
        </w:numPr>
        <w:tabs>
          <w:tab w:val="left" w:pos="851"/>
        </w:tabs>
        <w:spacing w:before="0"/>
      </w:pPr>
      <w:r w:rsidRPr="00122CBC">
        <w:t>37.</w:t>
      </w:r>
      <w:r w:rsidRPr="00122CBC">
        <w:tab/>
        <w:t>Insurance</w:t>
      </w:r>
    </w:p>
    <w:p w:rsidR="00DC22E1" w:rsidRPr="00122CBC" w:rsidRDefault="00DC22E1" w:rsidP="00DC22E1">
      <w:pPr>
        <w:pStyle w:val="AARHeading2"/>
        <w:numPr>
          <w:ilvl w:val="0"/>
          <w:numId w:val="0"/>
        </w:numPr>
        <w:tabs>
          <w:tab w:val="left" w:pos="851"/>
        </w:tabs>
      </w:pPr>
      <w:r w:rsidRPr="00122CBC">
        <w:tab/>
        <w:t>Association to have insurance</w:t>
      </w:r>
    </w:p>
    <w:p w:rsidR="00DC22E1" w:rsidRPr="00122CBC" w:rsidRDefault="00DC22E1" w:rsidP="00DC22E1">
      <w:pPr>
        <w:pStyle w:val="NormalIndent"/>
        <w:ind w:left="851"/>
      </w:pPr>
      <w:r w:rsidRPr="00122CBC">
        <w:t xml:space="preserve">The Association shall hold current public liability, volunteer insurance and professional indemnity and any other insurance required by law. </w:t>
      </w:r>
    </w:p>
    <w:p w:rsidR="00DC22E1" w:rsidRPr="00122CBC" w:rsidRDefault="00DC22E1" w:rsidP="00DC22E1">
      <w:pPr>
        <w:pStyle w:val="NormalIndent"/>
      </w:pPr>
    </w:p>
    <w:p w:rsidR="00DC22E1" w:rsidRPr="00122CBC" w:rsidRDefault="00DC22E1" w:rsidP="00DC22E1">
      <w:pPr>
        <w:pStyle w:val="AARHeading1"/>
        <w:numPr>
          <w:ilvl w:val="0"/>
          <w:numId w:val="0"/>
        </w:numPr>
        <w:tabs>
          <w:tab w:val="left" w:pos="851"/>
        </w:tabs>
        <w:spacing w:before="0"/>
      </w:pPr>
      <w:r w:rsidRPr="00122CBC">
        <w:t>38.</w:t>
      </w:r>
      <w:r w:rsidRPr="00122CBC">
        <w:tab/>
      </w:r>
      <w:bookmarkStart w:id="108" w:name="_Toc535209341"/>
      <w:bookmarkStart w:id="109" w:name="_Toc13026758"/>
      <w:bookmarkEnd w:id="105"/>
      <w:r w:rsidRPr="00122CBC">
        <w:t>Financial year</w:t>
      </w:r>
    </w:p>
    <w:p w:rsidR="00DC22E1" w:rsidRPr="00122CBC" w:rsidRDefault="00DC22E1" w:rsidP="00DC22E1">
      <w:pPr>
        <w:pStyle w:val="AARHeading2"/>
        <w:numPr>
          <w:ilvl w:val="0"/>
          <w:numId w:val="0"/>
        </w:numPr>
        <w:tabs>
          <w:tab w:val="left" w:pos="851"/>
        </w:tabs>
        <w:rPr>
          <w:b w:val="0"/>
        </w:rPr>
      </w:pPr>
      <w:r w:rsidRPr="00122CBC">
        <w:tab/>
      </w:r>
      <w:r w:rsidRPr="00122CBC">
        <w:rPr>
          <w:b w:val="0"/>
        </w:rPr>
        <w:t>The Financial year of the Association shall end on the 30 June each year.</w:t>
      </w:r>
    </w:p>
    <w:p w:rsidR="00DC22E1" w:rsidRPr="00122CBC" w:rsidRDefault="00DC22E1" w:rsidP="00DC22E1">
      <w:pPr>
        <w:pStyle w:val="AARHeading1"/>
        <w:numPr>
          <w:ilvl w:val="0"/>
          <w:numId w:val="0"/>
        </w:numPr>
        <w:spacing w:before="0"/>
      </w:pPr>
    </w:p>
    <w:p w:rsidR="00DC22E1" w:rsidRPr="00122CBC" w:rsidRDefault="00DC22E1" w:rsidP="00DC22E1">
      <w:pPr>
        <w:pStyle w:val="AARHeading1"/>
        <w:numPr>
          <w:ilvl w:val="0"/>
          <w:numId w:val="0"/>
        </w:numPr>
        <w:tabs>
          <w:tab w:val="left" w:pos="851"/>
        </w:tabs>
      </w:pPr>
      <w:bookmarkStart w:id="110" w:name="_Toc535209342"/>
      <w:bookmarkStart w:id="111" w:name="_Toc13026760"/>
      <w:bookmarkEnd w:id="108"/>
      <w:bookmarkEnd w:id="109"/>
      <w:r w:rsidRPr="00122CBC">
        <w:t>39.</w:t>
      </w:r>
      <w:r w:rsidRPr="00122CBC">
        <w:tab/>
        <w:t>Source and receipt of funds</w:t>
      </w:r>
      <w:bookmarkEnd w:id="110"/>
      <w:bookmarkEnd w:id="111"/>
    </w:p>
    <w:p w:rsidR="00DC22E1" w:rsidRPr="00122CBC" w:rsidRDefault="00DC22E1" w:rsidP="00DC22E1">
      <w:pPr>
        <w:pStyle w:val="AARHeading2"/>
        <w:numPr>
          <w:ilvl w:val="0"/>
          <w:numId w:val="0"/>
        </w:numPr>
        <w:tabs>
          <w:tab w:val="left" w:pos="851"/>
        </w:tabs>
      </w:pPr>
      <w:bookmarkStart w:id="112" w:name="_Toc13026761"/>
      <w:r w:rsidRPr="00122CBC">
        <w:t>39.1</w:t>
      </w:r>
      <w:r w:rsidRPr="00122CBC">
        <w:tab/>
        <w:t>Source</w:t>
      </w:r>
      <w:bookmarkEnd w:id="112"/>
    </w:p>
    <w:p w:rsidR="00DC22E1" w:rsidRPr="00122CBC" w:rsidRDefault="00DC22E1" w:rsidP="00DC22E1">
      <w:pPr>
        <w:pStyle w:val="NormalIndent"/>
        <w:ind w:left="851"/>
      </w:pPr>
      <w:r w:rsidRPr="00122CBC">
        <w:t>The funds of the Association are to be derived from entrance fees and annual subscriptions of members, donations and, subject to any resolution passed by the Association in general meeting, such other sources as the Management Committee determines.</w:t>
      </w:r>
      <w:bookmarkStart w:id="113" w:name="_Toc13026762"/>
      <w:r w:rsidRPr="00122CBC">
        <w:tab/>
      </w:r>
      <w:bookmarkEnd w:id="113"/>
    </w:p>
    <w:p w:rsidR="00DC22E1" w:rsidRPr="00122CBC" w:rsidRDefault="00DC22E1" w:rsidP="00DC22E1">
      <w:pPr>
        <w:pStyle w:val="AARHeading2"/>
        <w:numPr>
          <w:ilvl w:val="0"/>
          <w:numId w:val="0"/>
        </w:numPr>
        <w:tabs>
          <w:tab w:val="left" w:pos="851"/>
        </w:tabs>
      </w:pPr>
      <w:bookmarkStart w:id="114" w:name="_Toc13026763"/>
      <w:r w:rsidRPr="00122CBC">
        <w:t>39.2</w:t>
      </w:r>
      <w:r w:rsidRPr="00122CBC">
        <w:tab/>
        <w:t>Funds received by Association</w:t>
      </w:r>
      <w:bookmarkEnd w:id="114"/>
    </w:p>
    <w:p w:rsidR="00DC22E1" w:rsidRPr="00122CBC" w:rsidRDefault="00DC22E1" w:rsidP="00DC22E1">
      <w:pPr>
        <w:pStyle w:val="NormalIndent"/>
        <w:tabs>
          <w:tab w:val="left" w:pos="851"/>
        </w:tabs>
        <w:ind w:left="851"/>
      </w:pPr>
      <w:r w:rsidRPr="00122CBC">
        <w:t>All money received by the Association must be deposited as soon as practicable and without deduction to the credit of the Association’s bank account.</w:t>
      </w:r>
    </w:p>
    <w:p w:rsidR="00DC22E1" w:rsidRPr="00122CBC" w:rsidRDefault="00DC22E1" w:rsidP="00DC22E1">
      <w:pPr>
        <w:pStyle w:val="NormalIndent"/>
        <w:ind w:left="851" w:hanging="851"/>
        <w:rPr>
          <w:b/>
        </w:rPr>
      </w:pPr>
      <w:r w:rsidRPr="00122CBC">
        <w:rPr>
          <w:b/>
        </w:rPr>
        <w:t>39.3</w:t>
      </w:r>
      <w:r w:rsidRPr="00122CBC">
        <w:rPr>
          <w:b/>
        </w:rPr>
        <w:tab/>
        <w:t>Specified donation destination</w:t>
      </w:r>
    </w:p>
    <w:p w:rsidR="00DC22E1" w:rsidRPr="00122CBC" w:rsidRDefault="00DC22E1" w:rsidP="00DC22E1">
      <w:pPr>
        <w:pStyle w:val="NormalIndent"/>
        <w:ind w:left="851" w:hanging="851"/>
      </w:pPr>
      <w:r w:rsidRPr="00122CBC">
        <w:tab/>
        <w:t xml:space="preserve">Donors may specify a particular project or area of work at the time of donation on receipts and forms provided for that purpose by the Association and the Association must endeavour to meet the donor’s intention both in its accounts and implementation. </w:t>
      </w:r>
    </w:p>
    <w:p w:rsidR="00DC22E1" w:rsidRPr="00122CBC" w:rsidRDefault="00DC22E1" w:rsidP="00DC22E1">
      <w:pPr>
        <w:pStyle w:val="AARHeading2"/>
        <w:numPr>
          <w:ilvl w:val="0"/>
          <w:numId w:val="0"/>
        </w:numPr>
        <w:tabs>
          <w:tab w:val="left" w:pos="851"/>
        </w:tabs>
      </w:pPr>
      <w:bookmarkStart w:id="115" w:name="_Toc13026764"/>
      <w:r w:rsidRPr="00122CBC">
        <w:t>39.4</w:t>
      </w:r>
      <w:r w:rsidRPr="00122CBC">
        <w:tab/>
        <w:t>Receipts</w:t>
      </w:r>
      <w:bookmarkEnd w:id="115"/>
    </w:p>
    <w:p w:rsidR="00DC22E1" w:rsidRPr="00122CBC" w:rsidRDefault="00DC22E1" w:rsidP="00DC22E1">
      <w:pPr>
        <w:pStyle w:val="NormalIndent"/>
        <w:ind w:left="851"/>
      </w:pPr>
      <w:r w:rsidRPr="00122CBC">
        <w:t>The Association must, as soon as practicable after receiving any money, issue an appropriate receipt.</w:t>
      </w:r>
    </w:p>
    <w:p w:rsidR="00DC22E1" w:rsidRPr="00122CBC" w:rsidRDefault="00DC22E1" w:rsidP="00DC22E1">
      <w:pPr>
        <w:pStyle w:val="NormalIndent"/>
      </w:pPr>
      <w:r w:rsidRPr="00122CBC">
        <w:tab/>
        <w:t xml:space="preserve"> </w:t>
      </w:r>
    </w:p>
    <w:p w:rsidR="00DC22E1" w:rsidRPr="00122CBC" w:rsidRDefault="00DC22E1" w:rsidP="00DC22E1">
      <w:pPr>
        <w:pStyle w:val="AARHeading1"/>
        <w:numPr>
          <w:ilvl w:val="0"/>
          <w:numId w:val="0"/>
        </w:numPr>
        <w:tabs>
          <w:tab w:val="left" w:pos="851"/>
        </w:tabs>
      </w:pPr>
      <w:bookmarkStart w:id="116" w:name="_Toc535209343"/>
      <w:bookmarkStart w:id="117" w:name="_Toc13026765"/>
      <w:r w:rsidRPr="00122CBC">
        <w:t>40.</w:t>
      </w:r>
      <w:r w:rsidRPr="00122CBC">
        <w:tab/>
        <w:t>Management of received funds</w:t>
      </w:r>
      <w:bookmarkEnd w:id="116"/>
      <w:bookmarkEnd w:id="117"/>
    </w:p>
    <w:p w:rsidR="00DC22E1" w:rsidRPr="00122CBC" w:rsidRDefault="00DC22E1" w:rsidP="00DC22E1">
      <w:pPr>
        <w:pStyle w:val="AARHeading2"/>
        <w:numPr>
          <w:ilvl w:val="0"/>
          <w:numId w:val="0"/>
        </w:numPr>
        <w:tabs>
          <w:tab w:val="left" w:pos="851"/>
        </w:tabs>
      </w:pPr>
      <w:bookmarkStart w:id="118" w:name="_Toc13026766"/>
      <w:r w:rsidRPr="00122CBC">
        <w:t>40.1</w:t>
      </w:r>
      <w:r w:rsidRPr="00122CBC">
        <w:tab/>
        <w:t>Application of funds</w:t>
      </w:r>
      <w:bookmarkEnd w:id="118"/>
    </w:p>
    <w:p w:rsidR="00DC22E1" w:rsidRPr="00122CBC" w:rsidRDefault="00DC22E1" w:rsidP="00DC22E1">
      <w:pPr>
        <w:pStyle w:val="NormalIndent"/>
        <w:ind w:left="851"/>
      </w:pPr>
      <w:r w:rsidRPr="00122CBC">
        <w:t>Subject to any resolution passed by the Association in general meeting, the funds of the Association are to be used in pursuance of the objects of the Association in such manner as the Management Committee determines</w:t>
      </w:r>
      <w:r>
        <w:t xml:space="preserve"> and in compliance with the objects and purpose of the Mahboba’s Promise Afghanistan Relief Fund being a public fund established for the relief of people in Afghanistan.</w:t>
      </w:r>
    </w:p>
    <w:p w:rsidR="00DC22E1" w:rsidRPr="00122CBC" w:rsidRDefault="00DC22E1" w:rsidP="00DC22E1">
      <w:pPr>
        <w:pStyle w:val="AARHeading2"/>
        <w:numPr>
          <w:ilvl w:val="0"/>
          <w:numId w:val="0"/>
        </w:numPr>
        <w:tabs>
          <w:tab w:val="left" w:pos="851"/>
        </w:tabs>
        <w:rPr>
          <w:rFonts w:cs="Arial"/>
        </w:rPr>
      </w:pPr>
      <w:bookmarkStart w:id="119" w:name="_Toc13026767"/>
      <w:r w:rsidRPr="00122CBC">
        <w:rPr>
          <w:rFonts w:cs="Arial"/>
        </w:rPr>
        <w:lastRenderedPageBreak/>
        <w:t>40.2</w:t>
      </w:r>
      <w:r w:rsidRPr="00122CBC">
        <w:rPr>
          <w:rFonts w:cs="Arial"/>
        </w:rPr>
        <w:tab/>
        <w:t>Signatories</w:t>
      </w:r>
      <w:bookmarkEnd w:id="119"/>
    </w:p>
    <w:p w:rsidR="00DC22E1" w:rsidRPr="00122CBC" w:rsidRDefault="00DC22E1" w:rsidP="00DC22E1">
      <w:pPr>
        <w:pStyle w:val="Pa3"/>
        <w:tabs>
          <w:tab w:val="left" w:pos="142"/>
        </w:tabs>
        <w:spacing w:before="120" w:line="312" w:lineRule="auto"/>
        <w:ind w:left="851"/>
        <w:rPr>
          <w:rFonts w:ascii="Arial" w:hAnsi="Arial" w:cs="Arial"/>
          <w:color w:val="000000"/>
          <w:sz w:val="20"/>
          <w:szCs w:val="20"/>
        </w:rPr>
      </w:pPr>
      <w:r w:rsidRPr="001661C7">
        <w:rPr>
          <w:rFonts w:ascii="Arial" w:hAnsi="Arial" w:cs="Arial"/>
          <w:sz w:val="20"/>
          <w:szCs w:val="20"/>
        </w:rPr>
        <w:t xml:space="preserve">All </w:t>
      </w:r>
      <w:proofErr w:type="spellStart"/>
      <w:r w:rsidRPr="001661C7">
        <w:rPr>
          <w:rFonts w:ascii="Arial" w:hAnsi="Arial" w:cs="Arial"/>
          <w:sz w:val="20"/>
          <w:szCs w:val="20"/>
        </w:rPr>
        <w:t>cheques</w:t>
      </w:r>
      <w:proofErr w:type="spellEnd"/>
      <w:r w:rsidRPr="001661C7">
        <w:rPr>
          <w:rFonts w:ascii="Arial" w:hAnsi="Arial" w:cs="Arial"/>
          <w:sz w:val="20"/>
          <w:szCs w:val="20"/>
        </w:rPr>
        <w:t xml:space="preserve">, drafts, bills of exchange, promissory notes and other negotiable instruments must be signed </w:t>
      </w:r>
      <w:r>
        <w:rPr>
          <w:rFonts w:ascii="Arial" w:hAnsi="Arial" w:cs="Arial"/>
          <w:sz w:val="20"/>
          <w:szCs w:val="20"/>
        </w:rPr>
        <w:t xml:space="preserve">or electronically submitted </w:t>
      </w:r>
      <w:r w:rsidRPr="001661C7">
        <w:rPr>
          <w:rFonts w:ascii="Arial" w:hAnsi="Arial" w:cs="Arial"/>
          <w:sz w:val="20"/>
          <w:szCs w:val="20"/>
        </w:rPr>
        <w:t>by two (2) eligible</w:t>
      </w:r>
      <w:r>
        <w:rPr>
          <w:rFonts w:ascii="Arial" w:hAnsi="Arial" w:cs="Arial"/>
          <w:sz w:val="20"/>
          <w:szCs w:val="20"/>
        </w:rPr>
        <w:t xml:space="preserve"> persons; e</w:t>
      </w:r>
      <w:r w:rsidRPr="001661C7">
        <w:rPr>
          <w:rFonts w:ascii="Arial" w:hAnsi="Arial" w:cs="Arial"/>
          <w:sz w:val="20"/>
          <w:szCs w:val="20"/>
        </w:rPr>
        <w:t xml:space="preserve">ligible persons  </w:t>
      </w:r>
      <w:r>
        <w:rPr>
          <w:rFonts w:ascii="Arial" w:hAnsi="Arial" w:cs="Arial"/>
          <w:sz w:val="20"/>
          <w:szCs w:val="20"/>
        </w:rPr>
        <w:t xml:space="preserve">being </w:t>
      </w:r>
      <w:r w:rsidRPr="001661C7">
        <w:rPr>
          <w:rFonts w:ascii="Arial" w:hAnsi="Arial" w:cs="Arial"/>
          <w:sz w:val="20"/>
          <w:szCs w:val="20"/>
        </w:rPr>
        <w:t>Management Committee member</w:t>
      </w:r>
      <w:r>
        <w:rPr>
          <w:rFonts w:ascii="Arial" w:hAnsi="Arial" w:cs="Arial"/>
          <w:sz w:val="20"/>
          <w:szCs w:val="20"/>
        </w:rPr>
        <w:t>s or a staff member</w:t>
      </w:r>
      <w:r w:rsidRPr="001661C7">
        <w:rPr>
          <w:rFonts w:ascii="Arial" w:hAnsi="Arial" w:cs="Arial"/>
          <w:sz w:val="20"/>
          <w:szCs w:val="20"/>
        </w:rPr>
        <w:t xml:space="preserve"> who has been previously nominated and endorsed by the Management Committee.  </w:t>
      </w:r>
      <w:bookmarkStart w:id="120" w:name="_Toc13026768"/>
    </w:p>
    <w:p w:rsidR="00DC22E1" w:rsidRPr="00122CBC" w:rsidRDefault="00DC22E1" w:rsidP="00DC22E1">
      <w:pPr>
        <w:rPr>
          <w:lang w:val="en-US"/>
        </w:rPr>
      </w:pPr>
    </w:p>
    <w:p w:rsidR="00DC22E1" w:rsidRPr="00122CBC" w:rsidRDefault="00DC22E1" w:rsidP="00DC22E1">
      <w:pPr>
        <w:pStyle w:val="Pa3"/>
        <w:tabs>
          <w:tab w:val="left" w:pos="142"/>
          <w:tab w:val="left" w:pos="851"/>
        </w:tabs>
        <w:spacing w:before="0"/>
        <w:rPr>
          <w:rFonts w:ascii="Arial" w:hAnsi="Arial" w:cs="Arial"/>
          <w:b/>
          <w:color w:val="000000"/>
          <w:sz w:val="20"/>
          <w:szCs w:val="20"/>
        </w:rPr>
      </w:pPr>
      <w:r w:rsidRPr="00122CBC">
        <w:rPr>
          <w:rFonts w:ascii="Arial" w:hAnsi="Arial" w:cs="Arial"/>
          <w:b/>
          <w:sz w:val="20"/>
          <w:szCs w:val="20"/>
        </w:rPr>
        <w:t>40.3</w:t>
      </w:r>
      <w:r w:rsidRPr="00122CBC">
        <w:rPr>
          <w:rFonts w:ascii="Arial" w:hAnsi="Arial" w:cs="Arial"/>
          <w:b/>
          <w:sz w:val="20"/>
          <w:szCs w:val="20"/>
        </w:rPr>
        <w:tab/>
        <w:t>Fundraising expenses</w:t>
      </w:r>
      <w:bookmarkEnd w:id="120"/>
    </w:p>
    <w:p w:rsidR="00DC22E1" w:rsidRPr="00122CBC" w:rsidRDefault="00DC22E1" w:rsidP="00DC22E1">
      <w:pPr>
        <w:pStyle w:val="NormalIndent"/>
        <w:ind w:left="851"/>
      </w:pPr>
      <w:r w:rsidRPr="00122CBC">
        <w:t xml:space="preserve">In fundraising by the form of donations, all persons involving in fundraising activities must take reasonable steps to ensure that total fundraising expenses payable do not amount to more than forty percent (40%) of the gross proceeds. In all other forms of fundraising, the return must be fair and reasonable. </w:t>
      </w:r>
    </w:p>
    <w:p w:rsidR="00DC22E1" w:rsidRPr="00122CBC" w:rsidRDefault="00DC22E1" w:rsidP="00DC22E1">
      <w:pPr>
        <w:pStyle w:val="NormalIndent"/>
        <w:ind w:left="851"/>
      </w:pPr>
    </w:p>
    <w:p w:rsidR="00DC22E1" w:rsidRPr="00122CBC" w:rsidRDefault="00DC22E1" w:rsidP="00DC22E1">
      <w:pPr>
        <w:pStyle w:val="AARHeading1"/>
        <w:numPr>
          <w:ilvl w:val="0"/>
          <w:numId w:val="0"/>
        </w:numPr>
        <w:tabs>
          <w:tab w:val="left" w:pos="851"/>
        </w:tabs>
      </w:pPr>
      <w:r w:rsidRPr="00122CBC">
        <w:t>41.</w:t>
      </w:r>
      <w:r w:rsidRPr="00122CBC">
        <w:tab/>
        <w:t>Charitable collection coordinators</w:t>
      </w:r>
    </w:p>
    <w:p w:rsidR="00DC22E1" w:rsidRPr="00122CBC" w:rsidRDefault="00DC22E1" w:rsidP="00DC22E1">
      <w:pPr>
        <w:pStyle w:val="AARHeading2"/>
        <w:numPr>
          <w:ilvl w:val="0"/>
          <w:numId w:val="0"/>
        </w:numPr>
        <w:tabs>
          <w:tab w:val="left" w:pos="851"/>
        </w:tabs>
      </w:pPr>
      <w:r w:rsidRPr="00122CBC">
        <w:t>41.1</w:t>
      </w:r>
      <w:r w:rsidRPr="00122CBC">
        <w:tab/>
      </w:r>
      <w:r>
        <w:t>Charitable collection coordinators</w:t>
      </w:r>
    </w:p>
    <w:p w:rsidR="00DC22E1" w:rsidRPr="00122CBC" w:rsidRDefault="00DC22E1" w:rsidP="00DC22E1">
      <w:pPr>
        <w:pStyle w:val="AARHeading3"/>
        <w:numPr>
          <w:ilvl w:val="2"/>
          <w:numId w:val="28"/>
        </w:numPr>
        <w:ind w:hanging="568"/>
      </w:pPr>
      <w:r w:rsidRPr="00122CBC">
        <w:t>All money collected by charity collectors must be handed over to the authorised person of the Association as soon as practicable and without deduction.</w:t>
      </w:r>
    </w:p>
    <w:p w:rsidR="00DC22E1" w:rsidRPr="00122CBC" w:rsidRDefault="00DC22E1" w:rsidP="00DC22E1">
      <w:pPr>
        <w:pStyle w:val="AARHeading3"/>
        <w:ind w:hanging="568"/>
      </w:pPr>
      <w:r w:rsidRPr="00122CBC">
        <w:t>Collection coordinators are chosen from the Management Committee. At least one collection coordinator should be in existence at any given time.</w:t>
      </w:r>
    </w:p>
    <w:p w:rsidR="00DC22E1" w:rsidRPr="00122CBC" w:rsidRDefault="00DC22E1" w:rsidP="00DC22E1">
      <w:pPr>
        <w:pStyle w:val="AARHeading3"/>
        <w:ind w:hanging="568"/>
      </w:pPr>
      <w:r w:rsidRPr="00122CBC">
        <w:t>Where applicable, the collection coordinator is responsible for making applications to the relevant State, Territory or local authorities in order to obtain approval or licences for fundraising activities.</w:t>
      </w:r>
    </w:p>
    <w:p w:rsidR="00DC22E1" w:rsidRPr="00122CBC" w:rsidRDefault="00DC22E1" w:rsidP="00DC22E1">
      <w:pPr>
        <w:pStyle w:val="AARHeading3"/>
        <w:numPr>
          <w:ilvl w:val="0"/>
          <w:numId w:val="0"/>
        </w:numPr>
        <w:ind w:left="851" w:hanging="851"/>
        <w:rPr>
          <w:b/>
        </w:rPr>
      </w:pPr>
      <w:r w:rsidRPr="00122CBC">
        <w:rPr>
          <w:b/>
        </w:rPr>
        <w:t>41.2</w:t>
      </w:r>
      <w:r w:rsidRPr="00122CBC">
        <w:rPr>
          <w:b/>
        </w:rPr>
        <w:tab/>
        <w:t>Age of charity collectors</w:t>
      </w:r>
    </w:p>
    <w:p w:rsidR="00DC22E1" w:rsidRPr="00122CBC" w:rsidRDefault="00DC22E1" w:rsidP="00DC22E1">
      <w:pPr>
        <w:pStyle w:val="AARHeading3"/>
        <w:numPr>
          <w:ilvl w:val="2"/>
          <w:numId w:val="29"/>
        </w:numPr>
        <w:ind w:hanging="568"/>
      </w:pPr>
      <w:r w:rsidRPr="00122CBC">
        <w:t xml:space="preserve">All fundraisers must be at least thirteen (13) years of age. Collectors under sixteen (16) years of age must be under the adequate supervision of an adult. </w:t>
      </w:r>
    </w:p>
    <w:p w:rsidR="00DC22E1" w:rsidRPr="00122CBC" w:rsidRDefault="00DC22E1" w:rsidP="00DC22E1">
      <w:pPr>
        <w:pStyle w:val="AARHeading3"/>
        <w:ind w:hanging="568"/>
      </w:pPr>
      <w:r w:rsidRPr="00122CBC">
        <w:t>Fundraisers over sixteen (16) years of age may collect donations without supervision.</w:t>
      </w:r>
    </w:p>
    <w:p w:rsidR="00DC22E1" w:rsidRPr="00122CBC" w:rsidRDefault="00DC22E1" w:rsidP="00DC22E1">
      <w:pPr>
        <w:pStyle w:val="AARHeading3"/>
        <w:numPr>
          <w:ilvl w:val="0"/>
          <w:numId w:val="0"/>
        </w:numPr>
        <w:ind w:left="710"/>
      </w:pPr>
    </w:p>
    <w:p w:rsidR="00DC22E1" w:rsidRPr="00122CBC" w:rsidRDefault="00DC22E1" w:rsidP="00DC22E1">
      <w:pPr>
        <w:pStyle w:val="AARHeading3"/>
        <w:numPr>
          <w:ilvl w:val="0"/>
          <w:numId w:val="0"/>
        </w:numPr>
        <w:ind w:left="851" w:hanging="851"/>
        <w:rPr>
          <w:b/>
        </w:rPr>
      </w:pPr>
      <w:r w:rsidRPr="00122CBC">
        <w:rPr>
          <w:b/>
        </w:rPr>
        <w:t>41.3</w:t>
      </w:r>
      <w:r w:rsidRPr="00122CBC">
        <w:rPr>
          <w:b/>
        </w:rPr>
        <w:tab/>
        <w:t>Identity of charity collectors</w:t>
      </w:r>
    </w:p>
    <w:p w:rsidR="00DC22E1" w:rsidRPr="00122CBC" w:rsidRDefault="00DC22E1" w:rsidP="00DC22E1">
      <w:pPr>
        <w:pStyle w:val="AARHeading3"/>
        <w:numPr>
          <w:ilvl w:val="2"/>
          <w:numId w:val="30"/>
        </w:numPr>
        <w:ind w:hanging="568"/>
      </w:pPr>
      <w:r w:rsidRPr="00122CBC">
        <w:t xml:space="preserve">In all circumstances, individuals involved in collecting donations or sponsorships must collect on behalf of the Association and not in their own right. </w:t>
      </w:r>
    </w:p>
    <w:p w:rsidR="00DC22E1" w:rsidRPr="00122CBC" w:rsidRDefault="00DC22E1" w:rsidP="00DC22E1">
      <w:pPr>
        <w:pStyle w:val="AARHeading3"/>
        <w:ind w:hanging="568"/>
      </w:pPr>
      <w:r w:rsidRPr="00122CBC">
        <w:t>The Association must ensure that each collector is fit and proper for the purpose of collecting donations. A written authority must be issued to each collector to bear with them.</w:t>
      </w:r>
    </w:p>
    <w:p w:rsidR="00DC22E1" w:rsidRPr="00122CBC" w:rsidRDefault="00DC22E1" w:rsidP="00DC22E1">
      <w:pPr>
        <w:pStyle w:val="AARHeading3"/>
        <w:ind w:hanging="568"/>
      </w:pPr>
      <w:r w:rsidRPr="00122CBC">
        <w:t>When soliciting donations door-to-door, or in public places, all collectors are required to wear an identity card showing their names, name of the Association, and the address of the principal office of the organisation. Such fundraisers must verbally state the name of the Association and the cause for collecting donations.</w:t>
      </w:r>
    </w:p>
    <w:p w:rsidR="00DC22E1" w:rsidRPr="00122CBC" w:rsidRDefault="00DC22E1" w:rsidP="00DC22E1">
      <w:pPr>
        <w:pStyle w:val="AARHeading3"/>
        <w:ind w:hanging="568"/>
      </w:pPr>
      <w:r w:rsidRPr="00122CBC">
        <w:t xml:space="preserve">When soliciting donations through writing, electronic media, advertising, the collectors involved must state the purpose, name of the Association, address of the principal office of the Association and contact telephone number of the Association. </w:t>
      </w:r>
    </w:p>
    <w:p w:rsidR="00DC22E1" w:rsidRPr="00122CBC" w:rsidRDefault="00DC22E1" w:rsidP="00DC22E1">
      <w:pPr>
        <w:pStyle w:val="Pa4"/>
        <w:ind w:left="560" w:hanging="280"/>
      </w:pPr>
    </w:p>
    <w:p w:rsidR="00DC22E1" w:rsidRPr="00122CBC" w:rsidRDefault="00DC22E1" w:rsidP="00DC22E1">
      <w:pPr>
        <w:pStyle w:val="AARHeading1"/>
        <w:numPr>
          <w:ilvl w:val="0"/>
          <w:numId w:val="0"/>
        </w:numPr>
        <w:tabs>
          <w:tab w:val="left" w:pos="851"/>
        </w:tabs>
      </w:pPr>
      <w:bookmarkStart w:id="121" w:name="_Toc13026769"/>
      <w:r w:rsidRPr="00122CBC">
        <w:lastRenderedPageBreak/>
        <w:t>42.</w:t>
      </w:r>
      <w:r w:rsidRPr="00122CBC">
        <w:tab/>
        <w:t xml:space="preserve">Trustees of the funds </w:t>
      </w:r>
      <w:proofErr w:type="gramStart"/>
      <w:r w:rsidRPr="00122CBC">
        <w:t>raised</w:t>
      </w:r>
      <w:proofErr w:type="gramEnd"/>
    </w:p>
    <w:p w:rsidR="00DC22E1" w:rsidRPr="00122CBC" w:rsidRDefault="000B02E0" w:rsidP="00DC22E1">
      <w:pPr>
        <w:pStyle w:val="AARHeading1"/>
        <w:numPr>
          <w:ilvl w:val="0"/>
          <w:numId w:val="0"/>
        </w:numPr>
        <w:tabs>
          <w:tab w:val="left" w:pos="851"/>
        </w:tabs>
        <w:ind w:left="851" w:hanging="851"/>
        <w:rPr>
          <w:rStyle w:val="BodyTextChar"/>
          <w:b w:val="0"/>
        </w:rPr>
      </w:pPr>
      <w:r w:rsidRPr="000B02E0">
        <w:rPr>
          <w:b w:val="0"/>
          <w:noProof/>
          <w:sz w:val="20"/>
          <w:lang w:val="en-US"/>
        </w:rPr>
        <w:pict>
          <v:line id="_x0000_s1422" style="position:absolute;left:0;text-align:left;z-index:251670528" from="-3.85pt,1.35pt" to="455.15pt,1.35pt"/>
        </w:pict>
      </w:r>
      <w:r w:rsidR="00DC22E1" w:rsidRPr="00122CBC">
        <w:rPr>
          <w:rStyle w:val="BodyTextChar"/>
          <w:b w:val="0"/>
        </w:rPr>
        <w:t>As the Association may seek to raise funds anywhere within Australian jurisdiction, at any time:</w:t>
      </w:r>
    </w:p>
    <w:p w:rsidR="00DC22E1" w:rsidRPr="00122CBC" w:rsidRDefault="00DC22E1" w:rsidP="00DC22E1">
      <w:pPr>
        <w:pStyle w:val="AARHeading1"/>
        <w:numPr>
          <w:ilvl w:val="0"/>
          <w:numId w:val="0"/>
        </w:numPr>
        <w:tabs>
          <w:tab w:val="left" w:pos="851"/>
        </w:tabs>
        <w:ind w:left="851" w:hanging="851"/>
      </w:pPr>
      <w:r w:rsidRPr="00122CBC">
        <w:rPr>
          <w:rStyle w:val="BodyTextChar"/>
          <w:b w:val="0"/>
        </w:rPr>
        <w:t>(a)</w:t>
      </w:r>
      <w:r w:rsidRPr="00122CBC">
        <w:rPr>
          <w:b w:val="0"/>
          <w:sz w:val="20"/>
        </w:rPr>
        <w:tab/>
        <w:t>Where required by law of a State or Territory, trusts are to be set up by way of execution of deeds of trust for the purpose of safekeeping and the transmission of the money collected.  The raised funds must be transmitted to the treasurer c/o the registered office within ten (10) working days after collection.</w:t>
      </w:r>
    </w:p>
    <w:p w:rsidR="00DC22E1" w:rsidRPr="00122CBC" w:rsidRDefault="00DC22E1" w:rsidP="00DC22E1">
      <w:pPr>
        <w:pStyle w:val="AARHeading1"/>
        <w:numPr>
          <w:ilvl w:val="0"/>
          <w:numId w:val="0"/>
        </w:numPr>
        <w:tabs>
          <w:tab w:val="left" w:pos="851"/>
        </w:tabs>
        <w:ind w:left="851" w:hanging="851"/>
      </w:pPr>
      <w:r w:rsidRPr="00122CBC">
        <w:rPr>
          <w:b w:val="0"/>
          <w:sz w:val="20"/>
        </w:rPr>
        <w:t xml:space="preserve">(b)   </w:t>
      </w:r>
      <w:r w:rsidRPr="00122CBC">
        <w:rPr>
          <w:b w:val="0"/>
          <w:sz w:val="20"/>
        </w:rPr>
        <w:tab/>
        <w:t>The trustees appointed must be residents of the State or Territory in which those fundraising activities are conducted.</w:t>
      </w:r>
    </w:p>
    <w:p w:rsidR="00DC22E1" w:rsidRPr="00122CBC" w:rsidRDefault="00DC22E1" w:rsidP="00DC22E1">
      <w:pPr>
        <w:pStyle w:val="AARHeading1"/>
        <w:numPr>
          <w:ilvl w:val="0"/>
          <w:numId w:val="0"/>
        </w:numPr>
        <w:tabs>
          <w:tab w:val="left" w:pos="851"/>
        </w:tabs>
      </w:pPr>
      <w:bookmarkStart w:id="122" w:name="_Toc13026770"/>
      <w:bookmarkEnd w:id="121"/>
      <w:r w:rsidRPr="00122CBC">
        <w:t>43.</w:t>
      </w:r>
      <w:r w:rsidRPr="00122CBC">
        <w:tab/>
        <w:t>Auditor</w:t>
      </w:r>
      <w:bookmarkEnd w:id="122"/>
    </w:p>
    <w:p w:rsidR="00DC22E1" w:rsidRPr="00122CBC" w:rsidRDefault="00DC22E1" w:rsidP="00DC22E1">
      <w:pPr>
        <w:pStyle w:val="Pa2"/>
        <w:spacing w:line="360" w:lineRule="auto"/>
        <w:ind w:left="851"/>
        <w:rPr>
          <w:rFonts w:ascii="Arial" w:hAnsi="Arial" w:cs="Arial"/>
          <w:color w:val="000000"/>
          <w:sz w:val="20"/>
          <w:szCs w:val="20"/>
        </w:rPr>
      </w:pPr>
      <w:r w:rsidRPr="00122CBC">
        <w:rPr>
          <w:rFonts w:ascii="Arial" w:hAnsi="Arial" w:cs="Arial"/>
          <w:sz w:val="20"/>
          <w:szCs w:val="20"/>
        </w:rPr>
        <w:t xml:space="preserve">The financial accounts of the Association are to be audited annually by a qualified and independent auditor. A qualified auditor refers to a </w:t>
      </w:r>
      <w:r w:rsidRPr="00122CBC">
        <w:rPr>
          <w:rFonts w:ascii="Arial" w:hAnsi="Arial" w:cs="Arial"/>
          <w:color w:val="000000"/>
          <w:sz w:val="20"/>
          <w:szCs w:val="20"/>
        </w:rPr>
        <w:t xml:space="preserve">registered company auditor (a person qualified to audit accounts for the purposes of the </w:t>
      </w:r>
      <w:r w:rsidRPr="00122CBC">
        <w:rPr>
          <w:rFonts w:ascii="Arial" w:hAnsi="Arial" w:cs="Arial"/>
          <w:i/>
          <w:iCs/>
          <w:color w:val="000000"/>
          <w:sz w:val="20"/>
          <w:szCs w:val="20"/>
        </w:rPr>
        <w:t>Corporations Act 2001</w:t>
      </w:r>
      <w:r w:rsidRPr="00122CBC">
        <w:rPr>
          <w:rFonts w:ascii="Arial" w:hAnsi="Arial" w:cs="Arial"/>
          <w:color w:val="000000"/>
          <w:sz w:val="20"/>
          <w:szCs w:val="20"/>
        </w:rPr>
        <w:t>) or having other qualifications or experience approved by the Office of Charities, Department of Gaming and Racing.</w:t>
      </w:r>
    </w:p>
    <w:p w:rsidR="00DC22E1" w:rsidRPr="00122CBC" w:rsidRDefault="00DC22E1" w:rsidP="00DC22E1">
      <w:pPr>
        <w:pStyle w:val="Default"/>
      </w:pPr>
    </w:p>
    <w:p w:rsidR="00DC22E1" w:rsidRPr="00122CBC" w:rsidRDefault="00DC22E1" w:rsidP="00DC22E1">
      <w:pPr>
        <w:pStyle w:val="AARHeading2"/>
        <w:numPr>
          <w:ilvl w:val="0"/>
          <w:numId w:val="0"/>
        </w:numPr>
        <w:ind w:left="851" w:hanging="851"/>
        <w:rPr>
          <w:sz w:val="24"/>
          <w:szCs w:val="24"/>
        </w:rPr>
      </w:pPr>
      <w:r w:rsidRPr="00122CBC">
        <w:rPr>
          <w:sz w:val="24"/>
          <w:szCs w:val="24"/>
        </w:rPr>
        <w:t>44.</w:t>
      </w:r>
      <w:r w:rsidRPr="00122CBC">
        <w:rPr>
          <w:sz w:val="24"/>
          <w:szCs w:val="24"/>
        </w:rPr>
        <w:tab/>
        <w:t>Dissolution clause</w:t>
      </w:r>
    </w:p>
    <w:p w:rsidR="00DC22E1" w:rsidRPr="00122CBC" w:rsidRDefault="000B02E0" w:rsidP="00DC22E1">
      <w:pPr>
        <w:pStyle w:val="NormalIndent"/>
      </w:pPr>
      <w:r w:rsidRPr="000B02E0">
        <w:rPr>
          <w:noProof/>
          <w:lang w:val="en-US"/>
        </w:rPr>
        <w:pict>
          <v:line id="_x0000_s1420" style="position:absolute;left:0;text-align:left;z-index:251668480" from="0,5pt" to="477pt,5pt"/>
        </w:pict>
      </w:r>
    </w:p>
    <w:p w:rsidR="00DC22E1" w:rsidRPr="00122CBC" w:rsidRDefault="00DC22E1" w:rsidP="00DC22E1">
      <w:pPr>
        <w:pStyle w:val="AARHeading3"/>
        <w:numPr>
          <w:ilvl w:val="0"/>
          <w:numId w:val="0"/>
        </w:numPr>
        <w:ind w:left="851"/>
      </w:pPr>
      <w:r w:rsidRPr="00122CBC">
        <w:t xml:space="preserve">In the event of the organisation being dissolved, </w:t>
      </w:r>
      <w:r>
        <w:t xml:space="preserve">or if the endorsement of the organisation as a deductible gift recipient for the operation of the </w:t>
      </w:r>
      <w:proofErr w:type="spellStart"/>
      <w:r>
        <w:t>Mahbboa’s</w:t>
      </w:r>
      <w:proofErr w:type="spellEnd"/>
      <w:r>
        <w:t xml:space="preserve"> Promise Afghanistan Relief Fund is revoked, any surplus assets remaining in the Mahboba’s Promise Afghanistan Relief Fund after the payment of the liabilities attributable to it, shall be transferred to another fund, authority or institution which has similar objects and to which income tax deductible gifts can be made and any other assets which are not part of the Mahboba’s Promise Afghanistan Relief Fund which remain after the satisfaction of all debts and liabilities shall be transferred to any organisation which has similar objects and which is approved by the Commissioner of Taxation as a public benevolent institution for the purposes of any Commonwealth Taxation Act.  </w:t>
      </w:r>
    </w:p>
    <w:p w:rsidR="00DC22E1" w:rsidRPr="00122CBC" w:rsidRDefault="00DC22E1" w:rsidP="00DC22E1">
      <w:pPr>
        <w:pStyle w:val="AARHeading1"/>
        <w:numPr>
          <w:ilvl w:val="0"/>
          <w:numId w:val="0"/>
        </w:numPr>
        <w:tabs>
          <w:tab w:val="left" w:pos="851"/>
        </w:tabs>
      </w:pPr>
      <w:r w:rsidRPr="00122CBC">
        <w:t>45.</w:t>
      </w:r>
      <w:r w:rsidRPr="00122CBC">
        <w:tab/>
        <w:t>Appointment of a patron</w:t>
      </w:r>
    </w:p>
    <w:p w:rsidR="00DC22E1" w:rsidRPr="00122CBC" w:rsidRDefault="00DC22E1" w:rsidP="00DC22E1">
      <w:pPr>
        <w:pStyle w:val="NormalIndent"/>
        <w:tabs>
          <w:tab w:val="left" w:pos="851"/>
        </w:tabs>
        <w:ind w:left="851"/>
      </w:pPr>
      <w:r w:rsidRPr="00122CBC">
        <w:t>At the discretion of the Management Committee it may, from time to time, invite a patron who has consented in writing to accept the invitation to be a patron and to be publicly associated with the Association.  Such appointment shall be ratified at the next general meeting.</w:t>
      </w:r>
    </w:p>
    <w:p w:rsidR="00DC22E1" w:rsidRPr="00122CBC" w:rsidRDefault="00DC22E1" w:rsidP="00DC22E1"/>
    <w:p w:rsidR="00DC22E1" w:rsidRPr="00122CBC" w:rsidRDefault="00DC22E1" w:rsidP="00DC22E1"/>
    <w:p w:rsidR="00DC22E1" w:rsidRPr="00122CBC" w:rsidRDefault="00DC22E1" w:rsidP="00DC22E1">
      <w:pPr>
        <w:autoSpaceDE w:val="0"/>
        <w:autoSpaceDN w:val="0"/>
        <w:adjustRightInd w:val="0"/>
        <w:jc w:val="center"/>
      </w:pPr>
    </w:p>
    <w:p w:rsidR="00DC22E1" w:rsidRPr="00122CBC" w:rsidRDefault="00DC22E1" w:rsidP="00DC22E1">
      <w:pPr>
        <w:autoSpaceDE w:val="0"/>
        <w:autoSpaceDN w:val="0"/>
        <w:adjustRightInd w:val="0"/>
        <w:jc w:val="center"/>
      </w:pPr>
    </w:p>
    <w:p w:rsidR="00DC22E1" w:rsidRPr="00122CBC" w:rsidRDefault="00DC22E1" w:rsidP="00DC22E1">
      <w:pPr>
        <w:autoSpaceDE w:val="0"/>
        <w:autoSpaceDN w:val="0"/>
        <w:adjustRightInd w:val="0"/>
        <w:jc w:val="center"/>
      </w:pPr>
    </w:p>
    <w:p w:rsidR="00DC22E1" w:rsidRPr="00122CBC" w:rsidRDefault="00DC22E1" w:rsidP="00DC22E1">
      <w:pPr>
        <w:autoSpaceDE w:val="0"/>
        <w:autoSpaceDN w:val="0"/>
        <w:adjustRightInd w:val="0"/>
        <w:jc w:val="center"/>
      </w:pPr>
    </w:p>
    <w:p w:rsidR="00DC22E1" w:rsidRPr="00122CBC" w:rsidRDefault="00DC22E1" w:rsidP="00DC22E1">
      <w:pPr>
        <w:autoSpaceDE w:val="0"/>
        <w:autoSpaceDN w:val="0"/>
        <w:adjustRightInd w:val="0"/>
        <w:jc w:val="center"/>
        <w:rPr>
          <w:rFonts w:ascii="HelveticaNeueLT-BoldCond" w:hAnsi="HelveticaNeueLT-BoldCond" w:cs="HelveticaNeueLT-BoldCond"/>
          <w:b/>
          <w:bCs/>
          <w:color w:val="231F20"/>
          <w:sz w:val="22"/>
          <w:szCs w:val="22"/>
          <w:lang w:val="en-US"/>
        </w:rPr>
      </w:pPr>
      <w:r w:rsidRPr="00122CBC">
        <w:rPr>
          <w:rFonts w:ascii="HelveticaNeueLT-BoldCond" w:hAnsi="HelveticaNeueLT-BoldCond" w:cs="HelveticaNeueLT-BoldCond"/>
          <w:b/>
          <w:bCs/>
          <w:color w:val="231F20"/>
          <w:sz w:val="22"/>
          <w:szCs w:val="22"/>
          <w:lang w:val="en-US"/>
        </w:rPr>
        <w:t>Appendix 1</w:t>
      </w:r>
    </w:p>
    <w:p w:rsidR="00DC22E1" w:rsidRPr="00122CBC" w:rsidRDefault="00DC22E1" w:rsidP="00DC22E1">
      <w:pPr>
        <w:autoSpaceDE w:val="0"/>
        <w:autoSpaceDN w:val="0"/>
        <w:adjustRightInd w:val="0"/>
        <w:ind w:right="-143"/>
        <w:rPr>
          <w:rFonts w:ascii="HelveticaNeueLT-Condensed" w:hAnsi="HelveticaNeueLT-Condensed" w:cs="HelveticaNeueLT-Condensed"/>
          <w:b/>
          <w:color w:val="231F20"/>
          <w:sz w:val="22"/>
          <w:szCs w:val="22"/>
          <w:lang w:val="en-US"/>
        </w:rPr>
      </w:pPr>
      <w:r w:rsidRPr="00122CBC">
        <w:rPr>
          <w:rFonts w:ascii="HelveticaNeueLT-Condensed" w:hAnsi="HelveticaNeueLT-Condensed" w:cs="HelveticaNeueLT-Condensed"/>
          <w:b/>
          <w:color w:val="231F20"/>
          <w:sz w:val="22"/>
          <w:szCs w:val="22"/>
          <w:lang w:val="en-US"/>
        </w:rPr>
        <w:t>APPLICATION FOR MEMBERSHIP OF MAHBOBA’S PROMISE</w:t>
      </w:r>
      <w:r w:rsidRPr="00122CBC">
        <w:rPr>
          <w:rFonts w:cs="Arial"/>
          <w:b/>
          <w:sz w:val="22"/>
          <w:szCs w:val="22"/>
        </w:rPr>
        <w:t xml:space="preserve"> INCORPORATED</w:t>
      </w:r>
      <w:r w:rsidRPr="00122CBC">
        <w:rPr>
          <w:rFonts w:ascii="HelveticaNeueLT-Condensed" w:hAnsi="HelveticaNeueLT-Condensed" w:cs="HelveticaNeueLT-Condensed"/>
          <w:b/>
          <w:color w:val="231F20"/>
          <w:sz w:val="22"/>
          <w:szCs w:val="22"/>
          <w:lang w:val="en-US"/>
        </w:rPr>
        <w:t xml:space="preserve"> </w:t>
      </w:r>
    </w:p>
    <w:p w:rsidR="00DC22E1" w:rsidRPr="00943310" w:rsidRDefault="00DC22E1" w:rsidP="00DC22E1">
      <w:pPr>
        <w:autoSpaceDE w:val="0"/>
        <w:autoSpaceDN w:val="0"/>
        <w:adjustRightInd w:val="0"/>
        <w:jc w:val="center"/>
        <w:rPr>
          <w:rFonts w:ascii="HelveticaNeueLT-CondensedObl" w:hAnsi="HelveticaNeueLT-CondensedObl" w:cs="HelveticaNeueLT-CondensedObl"/>
          <w:i/>
          <w:iCs/>
          <w:color w:val="231F20"/>
          <w:sz w:val="22"/>
          <w:szCs w:val="22"/>
          <w:lang w:val="en-US"/>
        </w:rPr>
      </w:pPr>
      <w:r w:rsidRPr="00122CBC">
        <w:rPr>
          <w:rFonts w:ascii="HelveticaNeueLT-Condensed" w:hAnsi="HelveticaNeueLT-Condensed" w:cs="HelveticaNeueLT-Condensed"/>
          <w:color w:val="231F20"/>
          <w:sz w:val="22"/>
          <w:szCs w:val="22"/>
          <w:lang w:val="en-US"/>
        </w:rPr>
        <w:t>(</w:t>
      </w:r>
      <w:proofErr w:type="gramStart"/>
      <w:r w:rsidRPr="00122CBC">
        <w:rPr>
          <w:rFonts w:ascii="HelveticaNeueLT-Condensed" w:hAnsi="HelveticaNeueLT-Condensed" w:cs="HelveticaNeueLT-Condensed"/>
          <w:color w:val="231F20"/>
          <w:sz w:val="22"/>
          <w:szCs w:val="22"/>
          <w:lang w:val="en-US"/>
        </w:rPr>
        <w:t>incorporated</w:t>
      </w:r>
      <w:proofErr w:type="gramEnd"/>
      <w:r w:rsidRPr="00122CBC">
        <w:rPr>
          <w:rFonts w:ascii="HelveticaNeueLT-Condensed" w:hAnsi="HelveticaNeueLT-Condensed" w:cs="HelveticaNeueLT-Condensed"/>
          <w:color w:val="231F20"/>
          <w:sz w:val="22"/>
          <w:szCs w:val="22"/>
          <w:lang w:val="en-US"/>
        </w:rPr>
        <w:t xml:space="preserve"> under the </w:t>
      </w:r>
      <w:r w:rsidRPr="00122CBC">
        <w:rPr>
          <w:rFonts w:ascii="HelveticaNeueLT-CondensedObl" w:hAnsi="HelveticaNeueLT-CondensedObl" w:cs="HelveticaNeueLT-CondensedObl"/>
          <w:i/>
          <w:iCs/>
          <w:color w:val="231F20"/>
          <w:sz w:val="22"/>
          <w:szCs w:val="22"/>
          <w:lang w:val="en-US"/>
        </w:rPr>
        <w:t>Associations Incorporation Act 1984 NSW-Australia)</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b/>
          <w:color w:val="231F20"/>
          <w:lang w:val="en-US"/>
        </w:rPr>
        <w:t>I</w:t>
      </w:r>
      <w:proofErr w:type="gramStart"/>
      <w:r w:rsidRPr="00122CBC">
        <w:rPr>
          <w:rFonts w:ascii="HelveticaNeueLT-Condensed" w:hAnsi="HelveticaNeueLT-Condensed" w:cs="HelveticaNeueLT-Condensed"/>
          <w:b/>
          <w:color w:val="231F20"/>
          <w:lang w:val="en-US"/>
        </w:rPr>
        <w:t>,</w:t>
      </w:r>
      <w:r w:rsidRPr="00122CBC">
        <w:rPr>
          <w:rFonts w:ascii="HelveticaNeueLT-Condensed" w:hAnsi="HelveticaNeueLT-Condensed" w:cs="HelveticaNeueLT-Condensed"/>
          <w:color w:val="231F20"/>
          <w:sz w:val="22"/>
          <w:szCs w:val="22"/>
          <w:lang w:val="en-US"/>
        </w:rPr>
        <w:t xml:space="preserve"> .............................................................................................................................</w:t>
      </w:r>
      <w:proofErr w:type="gramEnd"/>
    </w:p>
    <w:p w:rsidR="00DC22E1" w:rsidRPr="00943310" w:rsidRDefault="00DC22E1" w:rsidP="00DC22E1">
      <w:pPr>
        <w:autoSpaceDE w:val="0"/>
        <w:autoSpaceDN w:val="0"/>
        <w:adjustRightInd w:val="0"/>
        <w:rPr>
          <w:rFonts w:ascii="HelveticaNeueLT-Condensed" w:hAnsi="HelveticaNeueLT-Condensed" w:cs="HelveticaNeueLT-Condensed"/>
          <w:color w:val="231F20"/>
          <w:lang w:val="en-US"/>
        </w:rPr>
      </w:pPr>
      <w:r w:rsidRPr="00122CBC">
        <w:rPr>
          <w:rFonts w:ascii="HelveticaNeueLT-Condensed" w:hAnsi="HelveticaNeueLT-Condensed" w:cs="HelveticaNeueLT-Condensed"/>
          <w:color w:val="231F20"/>
          <w:lang w:val="en-US"/>
        </w:rPr>
        <w:t xml:space="preserve">                                           (</w:t>
      </w:r>
      <w:proofErr w:type="gramStart"/>
      <w:r w:rsidRPr="00122CBC">
        <w:rPr>
          <w:rFonts w:ascii="HelveticaNeueLT-Condensed" w:hAnsi="HelveticaNeueLT-Condensed" w:cs="HelveticaNeueLT-Condensed"/>
          <w:color w:val="231F20"/>
          <w:lang w:val="en-US"/>
        </w:rPr>
        <w:t>full</w:t>
      </w:r>
      <w:proofErr w:type="gramEnd"/>
      <w:r w:rsidRPr="00122CBC">
        <w:rPr>
          <w:rFonts w:ascii="HelveticaNeueLT-Condensed" w:hAnsi="HelveticaNeueLT-Condensed" w:cs="HelveticaNeueLT-Condensed"/>
          <w:color w:val="231F20"/>
          <w:lang w:val="en-US"/>
        </w:rPr>
        <w:t xml:space="preserve"> name of applicant)</w:t>
      </w:r>
      <w:r>
        <w:rPr>
          <w:rFonts w:ascii="HelveticaNeueLT-Condensed" w:hAnsi="HelveticaNeueLT-Condensed" w:cs="HelveticaNeueLT-Condensed"/>
          <w:color w:val="231F20"/>
          <w:lang w:val="en-US"/>
        </w:rPr>
        <w:t xml:space="preserve"> </w:t>
      </w:r>
      <w:r w:rsidRPr="00122CBC">
        <w:rPr>
          <w:rFonts w:ascii="HelveticaNeueLT-Condensed" w:hAnsi="HelveticaNeueLT-Condensed" w:cs="HelveticaNeueLT-Condensed"/>
          <w:color w:val="231F20"/>
          <w:sz w:val="22"/>
          <w:szCs w:val="22"/>
          <w:lang w:val="en-US"/>
        </w:rPr>
        <w:t>of ..................................................................................................Postcode………………</w:t>
      </w:r>
    </w:p>
    <w:p w:rsidR="00DC22E1" w:rsidRPr="00122CBC" w:rsidRDefault="00DC22E1" w:rsidP="00DC22E1">
      <w:pPr>
        <w:autoSpaceDE w:val="0"/>
        <w:autoSpaceDN w:val="0"/>
        <w:adjustRightInd w:val="0"/>
        <w:rPr>
          <w:rFonts w:ascii="HelveticaNeueLT-Condensed" w:hAnsi="HelveticaNeueLT-Condensed" w:cs="HelveticaNeueLT-Condensed"/>
          <w:color w:val="231F20"/>
          <w:lang w:val="en-US"/>
        </w:rPr>
      </w:pPr>
      <w:r w:rsidRPr="00122CBC">
        <w:rPr>
          <w:rFonts w:ascii="HelveticaNeueLT-Condensed" w:hAnsi="HelveticaNeueLT-Condensed" w:cs="HelveticaNeueLT-Condensed"/>
          <w:color w:val="231F20"/>
          <w:lang w:val="en-US"/>
        </w:rPr>
        <w:t xml:space="preserve">                                           (Home address)</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color w:val="231F20"/>
          <w:sz w:val="22"/>
          <w:szCs w:val="22"/>
          <w:lang w:val="en-US"/>
        </w:rPr>
        <w:t>.....................................................Phone</w:t>
      </w:r>
      <w:proofErr w:type="gramStart"/>
      <w:r w:rsidRPr="00122CBC">
        <w:rPr>
          <w:rFonts w:ascii="HelveticaNeueLT-Condensed" w:hAnsi="HelveticaNeueLT-Condensed" w:cs="HelveticaNeueLT-Condensed"/>
          <w:color w:val="231F20"/>
          <w:sz w:val="22"/>
          <w:szCs w:val="22"/>
          <w:lang w:val="en-US"/>
        </w:rPr>
        <w:t>:………………………</w:t>
      </w:r>
      <w:proofErr w:type="gramEnd"/>
      <w:smartTag w:uri="urn:schemas-microsoft-com:office:smarttags" w:element="place">
        <w:smartTag w:uri="urn:schemas-microsoft-com:office:smarttags" w:element="City">
          <w:r w:rsidRPr="00122CBC">
            <w:rPr>
              <w:rFonts w:ascii="HelveticaNeueLT-Condensed" w:hAnsi="HelveticaNeueLT-Condensed" w:cs="HelveticaNeueLT-Condensed"/>
              <w:color w:val="231F20"/>
              <w:sz w:val="22"/>
              <w:szCs w:val="22"/>
              <w:lang w:val="en-US"/>
            </w:rPr>
            <w:t>Mobile</w:t>
          </w:r>
        </w:smartTag>
      </w:smartTag>
      <w:r w:rsidRPr="00122CBC">
        <w:rPr>
          <w:rFonts w:ascii="HelveticaNeueLT-Condensed" w:hAnsi="HelveticaNeueLT-Condensed" w:cs="HelveticaNeueLT-Condensed"/>
          <w:color w:val="231F20"/>
          <w:sz w:val="22"/>
          <w:szCs w:val="22"/>
          <w:lang w:val="en-US"/>
        </w:rPr>
        <w:t>:……………………</w:t>
      </w:r>
    </w:p>
    <w:p w:rsidR="00DC22E1" w:rsidRPr="00122CBC" w:rsidRDefault="00DC22E1" w:rsidP="00DC22E1">
      <w:pPr>
        <w:autoSpaceDE w:val="0"/>
        <w:autoSpaceDN w:val="0"/>
        <w:adjustRightInd w:val="0"/>
        <w:rPr>
          <w:rFonts w:ascii="HelveticaNeueLT-Condensed" w:hAnsi="HelveticaNeueLT-Condensed" w:cs="HelveticaNeueLT-Condensed"/>
          <w:color w:val="231F20"/>
          <w:lang w:val="en-US"/>
        </w:rPr>
      </w:pPr>
      <w:r w:rsidRPr="00122CBC">
        <w:rPr>
          <w:rFonts w:ascii="HelveticaNeueLT-Condensed" w:hAnsi="HelveticaNeueLT-Condensed" w:cs="HelveticaNeueLT-Condensed"/>
          <w:color w:val="231F20"/>
          <w:lang w:val="en-US"/>
        </w:rPr>
        <w:t>(</w:t>
      </w:r>
      <w:proofErr w:type="gramStart"/>
      <w:r w:rsidRPr="00122CBC">
        <w:rPr>
          <w:rFonts w:ascii="HelveticaNeueLT-Condensed" w:hAnsi="HelveticaNeueLT-Condensed" w:cs="HelveticaNeueLT-Condensed"/>
          <w:color w:val="231F20"/>
          <w:lang w:val="en-US"/>
        </w:rPr>
        <w:t>occupation</w:t>
      </w:r>
      <w:proofErr w:type="gramEnd"/>
      <w:r w:rsidRPr="00122CBC">
        <w:rPr>
          <w:rFonts w:ascii="HelveticaNeueLT-Condensed" w:hAnsi="HelveticaNeueLT-Condensed" w:cs="HelveticaNeueLT-Condensed"/>
          <w:color w:val="231F20"/>
          <w:lang w:val="en-US"/>
        </w:rPr>
        <w:t>)</w:t>
      </w:r>
    </w:p>
    <w:p w:rsidR="00DC22E1" w:rsidRPr="00122CBC" w:rsidRDefault="00DC22E1" w:rsidP="00DC22E1">
      <w:pPr>
        <w:autoSpaceDE w:val="0"/>
        <w:autoSpaceDN w:val="0"/>
        <w:adjustRightInd w:val="0"/>
        <w:jc w:val="both"/>
        <w:rPr>
          <w:rFonts w:ascii="HelveticaNeueLT-Condensed" w:hAnsi="HelveticaNeueLT-Condensed" w:cs="HelveticaNeueLT-Condensed"/>
          <w:color w:val="231F20"/>
          <w:lang w:val="en-US"/>
        </w:rPr>
      </w:pPr>
      <w:r w:rsidRPr="00122CBC">
        <w:rPr>
          <w:rFonts w:ascii="HelveticaNeueLT-Condensed" w:hAnsi="HelveticaNeueLT-Condensed" w:cs="HelveticaNeueLT-Condensed"/>
          <w:color w:val="231F20"/>
          <w:lang w:val="en-US"/>
        </w:rPr>
        <w:t>Email</w:t>
      </w:r>
      <w:proofErr w:type="gramStart"/>
      <w:r w:rsidRPr="00122CBC">
        <w:rPr>
          <w:rFonts w:ascii="HelveticaNeueLT-Condensed" w:hAnsi="HelveticaNeueLT-Condensed" w:cs="HelveticaNeueLT-Condensed"/>
          <w:color w:val="231F20"/>
          <w:lang w:val="en-US"/>
        </w:rPr>
        <w:t>:…………………………………………………….</w:t>
      </w:r>
      <w:proofErr w:type="gramEnd"/>
    </w:p>
    <w:p w:rsidR="00DC22E1" w:rsidRPr="00122CBC" w:rsidRDefault="00DC22E1" w:rsidP="00DC22E1">
      <w:pPr>
        <w:autoSpaceDE w:val="0"/>
        <w:autoSpaceDN w:val="0"/>
        <w:adjustRightInd w:val="0"/>
        <w:spacing w:before="0" w:line="240" w:lineRule="auto"/>
        <w:jc w:val="both"/>
        <w:rPr>
          <w:rFonts w:ascii="HelveticaNeueLT-Condensed" w:hAnsi="HelveticaNeueLT-Condensed" w:cs="HelveticaNeueLT-Condensed"/>
          <w:color w:val="231F20"/>
          <w:lang w:val="en-US"/>
        </w:rPr>
      </w:pPr>
      <w:r w:rsidRPr="00122CBC">
        <w:rPr>
          <w:rFonts w:ascii="HelveticaNeueLT-Condensed" w:hAnsi="HelveticaNeueLT-Condensed" w:cs="HelveticaNeueLT-Condensed"/>
          <w:b/>
          <w:color w:val="231F20"/>
          <w:lang w:val="en-US"/>
        </w:rPr>
        <w:t>Hereby apply</w:t>
      </w:r>
      <w:r w:rsidRPr="00122CBC">
        <w:rPr>
          <w:rFonts w:ascii="HelveticaNeueLT-Condensed" w:hAnsi="HelveticaNeueLT-Condensed" w:cs="HelveticaNeueLT-Condensed"/>
          <w:color w:val="231F20"/>
          <w:lang w:val="en-US"/>
        </w:rPr>
        <w:t xml:space="preserve"> to become a member of the above named incorporated Association. I declare that I am not a member or associate of any Prohibited Organization known to the Australian Government and listed on the Australian National Security Website (www.nationalsecurity.gov.au).  In the event of my admission as a member, I agree to be bound by the Constitution of the Association for the time being in force and which I undertake to read, understand and uphold.</w:t>
      </w:r>
    </w:p>
    <w:p w:rsidR="00DC22E1" w:rsidRPr="00122CBC" w:rsidRDefault="00DC22E1" w:rsidP="00DC22E1">
      <w:pPr>
        <w:autoSpaceDE w:val="0"/>
        <w:autoSpaceDN w:val="0"/>
        <w:adjustRightInd w:val="0"/>
        <w:spacing w:before="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color w:val="231F20"/>
          <w:sz w:val="22"/>
          <w:szCs w:val="22"/>
          <w:lang w:val="en-US"/>
        </w:rPr>
        <w:t>................................................................. .... Date……………………..</w:t>
      </w:r>
    </w:p>
    <w:p w:rsidR="00DC22E1" w:rsidRPr="00943310" w:rsidRDefault="00DC22E1" w:rsidP="00DC22E1">
      <w:pPr>
        <w:autoSpaceDE w:val="0"/>
        <w:autoSpaceDN w:val="0"/>
        <w:adjustRightInd w:val="0"/>
        <w:rPr>
          <w:rFonts w:ascii="HelveticaNeueLT-Condensed" w:hAnsi="HelveticaNeueLT-Condensed" w:cs="HelveticaNeueLT-Condensed"/>
          <w:color w:val="231F20"/>
          <w:lang w:val="en-US"/>
        </w:rPr>
      </w:pPr>
      <w:r w:rsidRPr="00122CBC">
        <w:rPr>
          <w:rFonts w:ascii="HelveticaNeueLT-Condensed" w:hAnsi="HelveticaNeueLT-Condensed" w:cs="HelveticaNeueLT-Condensed"/>
          <w:color w:val="231F20"/>
          <w:lang w:val="en-US"/>
        </w:rPr>
        <w:t xml:space="preserve">Signature of Applicant                                   </w:t>
      </w:r>
      <w:r w:rsidRPr="00122CBC">
        <w:rPr>
          <w:rFonts w:ascii="HelveticaNeueLT-Condensed" w:hAnsi="HelveticaNeueLT-Condensed" w:cs="HelveticaNeueLT-Condensed"/>
          <w:color w:val="231F20"/>
          <w:sz w:val="22"/>
          <w:szCs w:val="22"/>
          <w:lang w:val="en-US"/>
        </w:rPr>
        <w:t>____________________________________________________________________</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b/>
          <w:color w:val="231F20"/>
          <w:lang w:val="en-US"/>
        </w:rPr>
        <w:t>I</w:t>
      </w:r>
      <w:proofErr w:type="gramStart"/>
      <w:r w:rsidRPr="00122CBC">
        <w:rPr>
          <w:rFonts w:ascii="HelveticaNeueLT-Condensed" w:hAnsi="HelveticaNeueLT-Condensed" w:cs="HelveticaNeueLT-Condensed"/>
          <w:b/>
          <w:color w:val="231F20"/>
          <w:lang w:val="en-US"/>
        </w:rPr>
        <w:t>,</w:t>
      </w:r>
      <w:r w:rsidRPr="00122CBC">
        <w:rPr>
          <w:rFonts w:ascii="HelveticaNeueLT-Condensed" w:hAnsi="HelveticaNeueLT-Condensed" w:cs="HelveticaNeueLT-Condensed"/>
          <w:color w:val="231F20"/>
          <w:sz w:val="22"/>
          <w:szCs w:val="22"/>
          <w:lang w:val="en-US"/>
        </w:rPr>
        <w:t xml:space="preserve"> ....................................................................</w:t>
      </w:r>
      <w:proofErr w:type="gramEnd"/>
      <w:r w:rsidRPr="00122CBC">
        <w:rPr>
          <w:rFonts w:ascii="HelveticaNeueLT-Condensed" w:hAnsi="HelveticaNeueLT-Condensed" w:cs="HelveticaNeueLT-Condensed"/>
          <w:color w:val="231F20"/>
          <w:sz w:val="22"/>
          <w:szCs w:val="22"/>
          <w:lang w:val="en-US"/>
        </w:rPr>
        <w:t xml:space="preserve"> </w:t>
      </w:r>
      <w:proofErr w:type="gramStart"/>
      <w:r w:rsidRPr="00122CBC">
        <w:rPr>
          <w:rFonts w:ascii="HelveticaNeueLT-Condensed" w:hAnsi="HelveticaNeueLT-Condensed" w:cs="HelveticaNeueLT-Condensed"/>
          <w:color w:val="231F20"/>
          <w:sz w:val="22"/>
          <w:szCs w:val="22"/>
          <w:lang w:val="en-US"/>
        </w:rPr>
        <w:t>a</w:t>
      </w:r>
      <w:proofErr w:type="gramEnd"/>
      <w:r w:rsidRPr="00122CBC">
        <w:rPr>
          <w:rFonts w:ascii="HelveticaNeueLT-Condensed" w:hAnsi="HelveticaNeueLT-Condensed" w:cs="HelveticaNeueLT-Condensed"/>
          <w:color w:val="231F20"/>
          <w:sz w:val="22"/>
          <w:szCs w:val="22"/>
          <w:lang w:val="en-US"/>
        </w:rPr>
        <w:t xml:space="preserve"> member of Mahboba’s Promise Inc,</w:t>
      </w:r>
    </w:p>
    <w:p w:rsidR="00DC22E1" w:rsidRPr="00122CBC" w:rsidRDefault="00DC22E1" w:rsidP="00DC22E1">
      <w:pPr>
        <w:autoSpaceDE w:val="0"/>
        <w:autoSpaceDN w:val="0"/>
        <w:adjustRightInd w:val="0"/>
        <w:rPr>
          <w:rFonts w:ascii="HelveticaNeueLT-Condensed" w:hAnsi="HelveticaNeueLT-Condensed" w:cs="HelveticaNeueLT-Condensed"/>
          <w:color w:val="231F20"/>
          <w:lang w:val="en-US"/>
        </w:rPr>
      </w:pPr>
      <w:r w:rsidRPr="00122CBC">
        <w:rPr>
          <w:rFonts w:ascii="HelveticaNeueLT-Condensed" w:hAnsi="HelveticaNeueLT-Condensed" w:cs="HelveticaNeueLT-Condensed"/>
          <w:color w:val="231F20"/>
          <w:lang w:val="en-US"/>
        </w:rPr>
        <w:t>(</w:t>
      </w:r>
      <w:proofErr w:type="gramStart"/>
      <w:r w:rsidRPr="00122CBC">
        <w:rPr>
          <w:rFonts w:ascii="HelveticaNeueLT-Condensed" w:hAnsi="HelveticaNeueLT-Condensed" w:cs="HelveticaNeueLT-Condensed"/>
          <w:color w:val="231F20"/>
          <w:lang w:val="en-US"/>
        </w:rPr>
        <w:t>full</w:t>
      </w:r>
      <w:proofErr w:type="gramEnd"/>
      <w:r w:rsidRPr="00122CBC">
        <w:rPr>
          <w:rFonts w:ascii="HelveticaNeueLT-Condensed" w:hAnsi="HelveticaNeueLT-Condensed" w:cs="HelveticaNeueLT-Condensed"/>
          <w:color w:val="231F20"/>
          <w:lang w:val="en-US"/>
        </w:rPr>
        <w:t xml:space="preserve"> name)</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proofErr w:type="gramStart"/>
      <w:r w:rsidRPr="00122CBC">
        <w:rPr>
          <w:rFonts w:ascii="HelveticaNeueLT-Condensed" w:hAnsi="HelveticaNeueLT-Condensed" w:cs="HelveticaNeueLT-Condensed"/>
          <w:b/>
          <w:color w:val="231F20"/>
          <w:sz w:val="22"/>
          <w:szCs w:val="22"/>
          <w:lang w:val="en-US"/>
        </w:rPr>
        <w:t>nominate</w:t>
      </w:r>
      <w:proofErr w:type="gramEnd"/>
      <w:r w:rsidRPr="00122CBC">
        <w:rPr>
          <w:rFonts w:ascii="HelveticaNeueLT-Condensed" w:hAnsi="HelveticaNeueLT-Condensed" w:cs="HelveticaNeueLT-Condensed"/>
          <w:color w:val="231F20"/>
          <w:sz w:val="22"/>
          <w:szCs w:val="22"/>
          <w:lang w:val="en-US"/>
        </w:rPr>
        <w:t xml:space="preserve"> the applicant, who is personally known to me, for membership of the association.</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color w:val="231F20"/>
          <w:sz w:val="22"/>
          <w:szCs w:val="22"/>
          <w:lang w:val="en-US"/>
        </w:rPr>
        <w:t>................................................................ ......Date………………………</w:t>
      </w:r>
    </w:p>
    <w:p w:rsidR="00DC22E1" w:rsidRPr="00943310" w:rsidRDefault="00DC22E1" w:rsidP="00DC22E1">
      <w:pPr>
        <w:autoSpaceDE w:val="0"/>
        <w:autoSpaceDN w:val="0"/>
        <w:adjustRightInd w:val="0"/>
        <w:rPr>
          <w:rFonts w:ascii="HelveticaNeueLT-Condensed" w:hAnsi="HelveticaNeueLT-Condensed" w:cs="HelveticaNeueLT-Condensed"/>
          <w:b/>
          <w:color w:val="231F20"/>
          <w:lang w:val="en-US"/>
        </w:rPr>
      </w:pPr>
      <w:r w:rsidRPr="00122CBC">
        <w:rPr>
          <w:rFonts w:ascii="HelveticaNeueLT-Condensed" w:hAnsi="HelveticaNeueLT-Condensed" w:cs="HelveticaNeueLT-Condensed"/>
          <w:b/>
          <w:color w:val="231F20"/>
          <w:lang w:val="en-US"/>
        </w:rPr>
        <w:t xml:space="preserve">Signature of proposer </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b/>
          <w:color w:val="231F20"/>
          <w:lang w:val="en-US"/>
        </w:rPr>
        <w:t>I</w:t>
      </w:r>
      <w:proofErr w:type="gramStart"/>
      <w:r w:rsidRPr="00122CBC">
        <w:rPr>
          <w:rFonts w:ascii="HelveticaNeueLT-Condensed" w:hAnsi="HelveticaNeueLT-Condensed" w:cs="HelveticaNeueLT-Condensed"/>
          <w:b/>
          <w:color w:val="231F20"/>
          <w:lang w:val="en-US"/>
        </w:rPr>
        <w:t>,</w:t>
      </w:r>
      <w:r w:rsidRPr="00122CBC">
        <w:rPr>
          <w:rFonts w:ascii="HelveticaNeueLT-Condensed" w:hAnsi="HelveticaNeueLT-Condensed" w:cs="HelveticaNeueLT-Condensed"/>
          <w:color w:val="231F20"/>
          <w:sz w:val="22"/>
          <w:szCs w:val="22"/>
          <w:lang w:val="en-US"/>
        </w:rPr>
        <w:t xml:space="preserve"> ....................................................................</w:t>
      </w:r>
      <w:proofErr w:type="gramEnd"/>
      <w:r w:rsidRPr="00122CBC">
        <w:rPr>
          <w:rFonts w:ascii="HelveticaNeueLT-Condensed" w:hAnsi="HelveticaNeueLT-Condensed" w:cs="HelveticaNeueLT-Condensed"/>
          <w:color w:val="231F20"/>
          <w:sz w:val="22"/>
          <w:szCs w:val="22"/>
          <w:lang w:val="en-US"/>
        </w:rPr>
        <w:t xml:space="preserve"> </w:t>
      </w:r>
      <w:proofErr w:type="gramStart"/>
      <w:r w:rsidRPr="00122CBC">
        <w:rPr>
          <w:rFonts w:ascii="HelveticaNeueLT-Condensed" w:hAnsi="HelveticaNeueLT-Condensed" w:cs="HelveticaNeueLT-Condensed"/>
          <w:color w:val="231F20"/>
          <w:sz w:val="22"/>
          <w:szCs w:val="22"/>
          <w:lang w:val="en-US"/>
        </w:rPr>
        <w:t>a</w:t>
      </w:r>
      <w:proofErr w:type="gramEnd"/>
      <w:r w:rsidRPr="00122CBC">
        <w:rPr>
          <w:rFonts w:ascii="HelveticaNeueLT-Condensed" w:hAnsi="HelveticaNeueLT-Condensed" w:cs="HelveticaNeueLT-Condensed"/>
          <w:color w:val="231F20"/>
          <w:sz w:val="22"/>
          <w:szCs w:val="22"/>
          <w:lang w:val="en-US"/>
        </w:rPr>
        <w:t xml:space="preserve"> member of Mahboba’s Promise Inc,</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color w:val="231F20"/>
          <w:sz w:val="22"/>
          <w:szCs w:val="22"/>
          <w:lang w:val="en-US"/>
        </w:rPr>
        <w:t>(</w:t>
      </w:r>
      <w:proofErr w:type="gramStart"/>
      <w:r w:rsidRPr="00122CBC">
        <w:rPr>
          <w:rFonts w:ascii="HelveticaNeueLT-Condensed" w:hAnsi="HelveticaNeueLT-Condensed" w:cs="HelveticaNeueLT-Condensed"/>
          <w:color w:val="231F20"/>
          <w:sz w:val="22"/>
          <w:szCs w:val="22"/>
          <w:lang w:val="en-US"/>
        </w:rPr>
        <w:t>full</w:t>
      </w:r>
      <w:proofErr w:type="gramEnd"/>
      <w:r w:rsidRPr="00122CBC">
        <w:rPr>
          <w:rFonts w:ascii="HelveticaNeueLT-Condensed" w:hAnsi="HelveticaNeueLT-Condensed" w:cs="HelveticaNeueLT-Condensed"/>
          <w:color w:val="231F20"/>
          <w:sz w:val="22"/>
          <w:szCs w:val="22"/>
          <w:lang w:val="en-US"/>
        </w:rPr>
        <w:t xml:space="preserve"> name)</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proofErr w:type="gramStart"/>
      <w:r w:rsidRPr="00122CBC">
        <w:rPr>
          <w:rFonts w:ascii="HelveticaNeueLT-Condensed" w:hAnsi="HelveticaNeueLT-Condensed" w:cs="HelveticaNeueLT-Condensed"/>
          <w:b/>
          <w:color w:val="231F20"/>
          <w:sz w:val="22"/>
          <w:szCs w:val="22"/>
          <w:lang w:val="en-US"/>
        </w:rPr>
        <w:t>second</w:t>
      </w:r>
      <w:proofErr w:type="gramEnd"/>
      <w:r w:rsidRPr="00122CBC">
        <w:rPr>
          <w:rFonts w:ascii="HelveticaNeueLT-Condensed" w:hAnsi="HelveticaNeueLT-Condensed" w:cs="HelveticaNeueLT-Condensed"/>
          <w:color w:val="231F20"/>
          <w:sz w:val="22"/>
          <w:szCs w:val="22"/>
          <w:lang w:val="en-US"/>
        </w:rPr>
        <w:t xml:space="preserve"> the nomination of the applicant, who is personally known to me, for</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proofErr w:type="gramStart"/>
      <w:r w:rsidRPr="00122CBC">
        <w:rPr>
          <w:rFonts w:ascii="HelveticaNeueLT-Condensed" w:hAnsi="HelveticaNeueLT-Condensed" w:cs="HelveticaNeueLT-Condensed"/>
          <w:color w:val="231F20"/>
          <w:sz w:val="22"/>
          <w:szCs w:val="22"/>
          <w:lang w:val="en-US"/>
        </w:rPr>
        <w:t>membership</w:t>
      </w:r>
      <w:proofErr w:type="gramEnd"/>
      <w:r w:rsidRPr="00122CBC">
        <w:rPr>
          <w:rFonts w:ascii="HelveticaNeueLT-Condensed" w:hAnsi="HelveticaNeueLT-Condensed" w:cs="HelveticaNeueLT-Condensed"/>
          <w:color w:val="231F20"/>
          <w:sz w:val="22"/>
          <w:szCs w:val="22"/>
          <w:lang w:val="en-US"/>
        </w:rPr>
        <w:t xml:space="preserve"> of the association.</w:t>
      </w:r>
    </w:p>
    <w:p w:rsidR="00DC22E1" w:rsidRPr="00122CBC" w:rsidRDefault="00DC22E1" w:rsidP="00DC22E1">
      <w:pPr>
        <w:autoSpaceDE w:val="0"/>
        <w:autoSpaceDN w:val="0"/>
        <w:adjustRightInd w:val="0"/>
        <w:rPr>
          <w:rFonts w:ascii="HelveticaNeueLT-Condensed" w:hAnsi="HelveticaNeueLT-Condensed" w:cs="HelveticaNeueLT-Condensed"/>
          <w:color w:val="231F20"/>
          <w:sz w:val="22"/>
          <w:szCs w:val="22"/>
          <w:lang w:val="en-US"/>
        </w:rPr>
      </w:pPr>
      <w:r w:rsidRPr="00122CBC">
        <w:rPr>
          <w:rFonts w:ascii="HelveticaNeueLT-Condensed" w:hAnsi="HelveticaNeueLT-Condensed" w:cs="HelveticaNeueLT-Condensed"/>
          <w:color w:val="231F20"/>
          <w:sz w:val="22"/>
          <w:szCs w:val="22"/>
          <w:lang w:val="en-US"/>
        </w:rPr>
        <w:t>................................................................. .....Date………………………</w:t>
      </w:r>
    </w:p>
    <w:p w:rsidR="00DC22E1" w:rsidRPr="00122CBC" w:rsidRDefault="00DC22E1" w:rsidP="00DC22E1">
      <w:pPr>
        <w:autoSpaceDE w:val="0"/>
        <w:autoSpaceDN w:val="0"/>
        <w:adjustRightInd w:val="0"/>
        <w:rPr>
          <w:rFonts w:ascii="HelveticaNeueLT-Condensed" w:hAnsi="HelveticaNeueLT-Condensed" w:cs="HelveticaNeueLT-Condensed"/>
          <w:b/>
          <w:color w:val="231F20"/>
          <w:lang w:val="en-US"/>
        </w:rPr>
      </w:pPr>
      <w:r w:rsidRPr="00122CBC">
        <w:rPr>
          <w:rFonts w:ascii="HelveticaNeueLT-Condensed" w:hAnsi="HelveticaNeueLT-Condensed" w:cs="HelveticaNeueLT-Condensed"/>
          <w:b/>
          <w:color w:val="231F20"/>
          <w:lang w:val="en-US"/>
        </w:rPr>
        <w:t xml:space="preserve">Signature of </w:t>
      </w:r>
      <w:proofErr w:type="spellStart"/>
      <w:r w:rsidRPr="00122CBC">
        <w:rPr>
          <w:rFonts w:ascii="HelveticaNeueLT-Condensed" w:hAnsi="HelveticaNeueLT-Condensed" w:cs="HelveticaNeueLT-Condensed"/>
          <w:b/>
          <w:color w:val="231F20"/>
          <w:lang w:val="en-US"/>
        </w:rPr>
        <w:t>seconder</w:t>
      </w:r>
      <w:proofErr w:type="spellEnd"/>
      <w:r w:rsidRPr="00122CBC">
        <w:rPr>
          <w:rFonts w:ascii="HelveticaNeueLT-Condensed" w:hAnsi="HelveticaNeueLT-Condensed" w:cs="HelveticaNeueLT-Condensed"/>
          <w:b/>
          <w:color w:val="231F20"/>
          <w:lang w:val="en-US"/>
        </w:rPr>
        <w:t xml:space="preserve"> </w:t>
      </w:r>
    </w:p>
    <w:p w:rsidR="00DC22E1" w:rsidRDefault="00DC22E1" w:rsidP="00DC22E1">
      <w:pPr>
        <w:autoSpaceDE w:val="0"/>
        <w:autoSpaceDN w:val="0"/>
        <w:adjustRightInd w:val="0"/>
        <w:jc w:val="both"/>
        <w:rPr>
          <w:rFonts w:ascii="HelveticaNeueLT-Condensed" w:hAnsi="HelveticaNeueLT-Condensed" w:cs="HelveticaNeueLT-Condensed"/>
          <w:color w:val="231F20"/>
          <w:sz w:val="18"/>
          <w:szCs w:val="18"/>
          <w:lang w:val="en-US"/>
        </w:rPr>
      </w:pPr>
      <w:r w:rsidRPr="00122CBC">
        <w:rPr>
          <w:rFonts w:cs="Arial"/>
          <w:b/>
          <w:bCs/>
          <w:color w:val="231F20"/>
          <w:sz w:val="18"/>
          <w:szCs w:val="18"/>
          <w:lang w:val="en-US"/>
        </w:rPr>
        <w:t>Please Note:</w:t>
      </w:r>
      <w:r w:rsidRPr="00122CBC">
        <w:rPr>
          <w:rFonts w:ascii="HelveticaNeueLT-Condensed" w:hAnsi="HelveticaNeueLT-Condensed" w:cs="HelveticaNeueLT-Condensed"/>
          <w:color w:val="231F20"/>
          <w:sz w:val="18"/>
          <w:szCs w:val="18"/>
          <w:lang w:val="en-US"/>
        </w:rPr>
        <w:t xml:space="preserve"> Filling this application form, and paying the required entrance fee of $5.00 and the annual membership fee of $5.00 at the same time as this application is submitted to the Association does not automatically guarantee my admission into the membership of the Association.</w:t>
      </w:r>
    </w:p>
    <w:p w:rsidR="00DC22E1" w:rsidRPr="00122CBC" w:rsidRDefault="00DC22E1" w:rsidP="00DC22E1">
      <w:pPr>
        <w:autoSpaceDE w:val="0"/>
        <w:autoSpaceDN w:val="0"/>
        <w:adjustRightInd w:val="0"/>
        <w:jc w:val="both"/>
        <w:rPr>
          <w:rFonts w:ascii="HelveticaNeueLT-Condensed" w:hAnsi="HelveticaNeueLT-Condensed" w:cs="HelveticaNeueLT-Condensed"/>
          <w:color w:val="231F20"/>
          <w:sz w:val="18"/>
          <w:szCs w:val="18"/>
          <w:lang w:val="en-US"/>
        </w:rPr>
      </w:pPr>
      <w:r>
        <w:rPr>
          <w:rFonts w:ascii="HelveticaNeueLT-Condensed" w:hAnsi="HelveticaNeueLT-Condensed" w:cs="HelveticaNeueLT-Condensed"/>
          <w:color w:val="231F20"/>
          <w:sz w:val="18"/>
          <w:szCs w:val="18"/>
          <w:lang w:val="en-US"/>
        </w:rPr>
        <w:t xml:space="preserve">Please return to: </w:t>
      </w:r>
      <w:hyperlink r:id="rId14" w:history="1">
        <w:r w:rsidRPr="00E1690B">
          <w:rPr>
            <w:rStyle w:val="Hyperlink"/>
            <w:rFonts w:ascii="HelveticaNeueLT-Condensed" w:hAnsi="HelveticaNeueLT-Condensed" w:cs="HelveticaNeueLT-Condensed"/>
            <w:sz w:val="18"/>
            <w:szCs w:val="18"/>
            <w:lang w:val="en-US"/>
          </w:rPr>
          <w:t>office@mahbobaspromise.org</w:t>
        </w:r>
      </w:hyperlink>
      <w:r>
        <w:rPr>
          <w:rFonts w:ascii="HelveticaNeueLT-Condensed" w:hAnsi="HelveticaNeueLT-Condensed" w:cs="HelveticaNeueLT-Condensed"/>
          <w:color w:val="231F20"/>
          <w:sz w:val="18"/>
          <w:szCs w:val="18"/>
          <w:lang w:val="en-US"/>
        </w:rPr>
        <w:t xml:space="preserve"> or PO Box 6234, North </w:t>
      </w:r>
      <w:proofErr w:type="spellStart"/>
      <w:r>
        <w:rPr>
          <w:rFonts w:ascii="HelveticaNeueLT-Condensed" w:hAnsi="HelveticaNeueLT-Condensed" w:cs="HelveticaNeueLT-Condensed"/>
          <w:color w:val="231F20"/>
          <w:sz w:val="18"/>
          <w:szCs w:val="18"/>
          <w:lang w:val="en-US"/>
        </w:rPr>
        <w:t>Ryde</w:t>
      </w:r>
      <w:proofErr w:type="spellEnd"/>
      <w:r>
        <w:rPr>
          <w:rFonts w:ascii="HelveticaNeueLT-Condensed" w:hAnsi="HelveticaNeueLT-Condensed" w:cs="HelveticaNeueLT-Condensed"/>
          <w:color w:val="231F20"/>
          <w:sz w:val="18"/>
          <w:szCs w:val="18"/>
          <w:lang w:val="en-US"/>
        </w:rPr>
        <w:t>, NSW 2113</w:t>
      </w:r>
    </w:p>
    <w:p w:rsidR="00DC22E1" w:rsidRPr="00122CBC" w:rsidRDefault="00DC22E1" w:rsidP="00DC22E1">
      <w:pPr>
        <w:autoSpaceDE w:val="0"/>
        <w:autoSpaceDN w:val="0"/>
        <w:adjustRightInd w:val="0"/>
        <w:ind w:left="2880" w:firstLine="720"/>
        <w:rPr>
          <w:rFonts w:ascii="HelveticaNeueLT-BoldCond" w:hAnsi="HelveticaNeueLT-BoldCond" w:cs="HelveticaNeueLT-BoldCond"/>
          <w:b/>
          <w:bCs/>
          <w:color w:val="231F20"/>
          <w:sz w:val="22"/>
          <w:szCs w:val="22"/>
          <w:lang w:val="en-US"/>
        </w:rPr>
      </w:pPr>
    </w:p>
    <w:p w:rsidR="00DC22E1" w:rsidRPr="00122CBC" w:rsidRDefault="00DC22E1" w:rsidP="00DC22E1">
      <w:pPr>
        <w:autoSpaceDE w:val="0"/>
        <w:autoSpaceDN w:val="0"/>
        <w:adjustRightInd w:val="0"/>
        <w:ind w:left="2880" w:firstLine="720"/>
        <w:rPr>
          <w:rFonts w:ascii="HelveticaNeueLT-BoldCond" w:hAnsi="HelveticaNeueLT-BoldCond" w:cs="HelveticaNeueLT-BoldCond"/>
          <w:b/>
          <w:bCs/>
          <w:color w:val="231F20"/>
          <w:sz w:val="22"/>
          <w:szCs w:val="22"/>
          <w:lang w:val="en-US"/>
        </w:rPr>
      </w:pPr>
      <w:r w:rsidRPr="00122CBC">
        <w:rPr>
          <w:rFonts w:ascii="HelveticaNeueLT-BoldCond" w:hAnsi="HelveticaNeueLT-BoldCond" w:cs="HelveticaNeueLT-BoldCond"/>
          <w:b/>
          <w:bCs/>
          <w:color w:val="231F20"/>
          <w:sz w:val="22"/>
          <w:szCs w:val="22"/>
          <w:lang w:val="en-US"/>
        </w:rPr>
        <w:t>Appendix 2</w:t>
      </w:r>
    </w:p>
    <w:p w:rsidR="00DC22E1" w:rsidRPr="00122CBC" w:rsidRDefault="00DC22E1" w:rsidP="00DC22E1">
      <w:pPr>
        <w:ind w:left="1440" w:firstLine="720"/>
        <w:rPr>
          <w:lang w:val="en-US"/>
        </w:rPr>
      </w:pPr>
      <w:r w:rsidRPr="00122CBC">
        <w:rPr>
          <w:lang w:val="en-US"/>
        </w:rPr>
        <w:t>MAHBOBA’S PROMISE Inc. (NSW-AUSTRALIA)</w:t>
      </w:r>
    </w:p>
    <w:p w:rsidR="00DC22E1" w:rsidRPr="00122CBC" w:rsidRDefault="00DC22E1" w:rsidP="00DC22E1">
      <w:pPr>
        <w:rPr>
          <w:b/>
          <w:bCs/>
          <w:lang w:val="en-US"/>
        </w:rPr>
      </w:pPr>
      <w:r w:rsidRPr="00122CBC">
        <w:rPr>
          <w:b/>
          <w:bCs/>
          <w:lang w:val="en-US"/>
        </w:rPr>
        <w:t xml:space="preserve">                                             FORM OF APPOINTMENT OF PROXY</w:t>
      </w:r>
    </w:p>
    <w:p w:rsidR="00DC22E1" w:rsidRPr="00122CBC" w:rsidRDefault="00DC22E1" w:rsidP="00DC22E1">
      <w:pPr>
        <w:jc w:val="center"/>
        <w:rPr>
          <w:lang w:val="en-US"/>
        </w:rPr>
      </w:pPr>
    </w:p>
    <w:p w:rsidR="00DC22E1" w:rsidRPr="00122CBC" w:rsidRDefault="00DC22E1" w:rsidP="00DC22E1">
      <w:pPr>
        <w:rPr>
          <w:lang w:val="en-US"/>
        </w:rPr>
      </w:pPr>
      <w:r w:rsidRPr="00122CBC">
        <w:rPr>
          <w:lang w:val="en-US"/>
        </w:rPr>
        <w:t>I</w:t>
      </w:r>
      <w:proofErr w:type="gramStart"/>
      <w:r w:rsidRPr="00122CBC">
        <w:rPr>
          <w:lang w:val="en-US"/>
        </w:rPr>
        <w:t>, ..............................................................................................................................</w:t>
      </w:r>
      <w:proofErr w:type="gramEnd"/>
    </w:p>
    <w:p w:rsidR="00DC22E1" w:rsidRPr="00122CBC" w:rsidRDefault="00DC22E1" w:rsidP="00DC22E1">
      <w:pPr>
        <w:ind w:left="2880" w:firstLine="720"/>
        <w:rPr>
          <w:lang w:val="en-US"/>
        </w:rPr>
      </w:pPr>
      <w:r w:rsidRPr="00122CBC">
        <w:rPr>
          <w:lang w:val="en-US"/>
        </w:rPr>
        <w:t>(</w:t>
      </w:r>
      <w:proofErr w:type="gramStart"/>
      <w:r w:rsidRPr="00122CBC">
        <w:rPr>
          <w:lang w:val="en-US"/>
        </w:rPr>
        <w:t>full</w:t>
      </w:r>
      <w:proofErr w:type="gramEnd"/>
      <w:r w:rsidRPr="00122CBC">
        <w:rPr>
          <w:lang w:val="en-US"/>
        </w:rPr>
        <w:t xml:space="preserve"> name)</w:t>
      </w:r>
    </w:p>
    <w:p w:rsidR="00DC22E1" w:rsidRPr="00122CBC" w:rsidRDefault="00DC22E1" w:rsidP="00DC22E1">
      <w:pPr>
        <w:rPr>
          <w:lang w:val="en-US"/>
        </w:rPr>
      </w:pPr>
    </w:p>
    <w:p w:rsidR="00DC22E1" w:rsidRPr="00122CBC" w:rsidRDefault="00DC22E1" w:rsidP="00DC22E1">
      <w:pPr>
        <w:rPr>
          <w:lang w:val="en-US"/>
        </w:rPr>
      </w:pPr>
      <w:proofErr w:type="gramStart"/>
      <w:r w:rsidRPr="00122CBC">
        <w:rPr>
          <w:lang w:val="en-US"/>
        </w:rPr>
        <w:t>of .............................................................................................................................</w:t>
      </w:r>
      <w:proofErr w:type="gramEnd"/>
    </w:p>
    <w:p w:rsidR="00DC22E1" w:rsidRPr="00122CBC" w:rsidRDefault="00DC22E1" w:rsidP="00DC22E1">
      <w:pPr>
        <w:ind w:left="2880" w:firstLine="720"/>
        <w:rPr>
          <w:lang w:val="en-US"/>
        </w:rPr>
      </w:pPr>
      <w:r w:rsidRPr="00122CBC">
        <w:rPr>
          <w:lang w:val="en-US"/>
        </w:rPr>
        <w:t>(</w:t>
      </w:r>
      <w:proofErr w:type="gramStart"/>
      <w:r w:rsidRPr="00122CBC">
        <w:rPr>
          <w:lang w:val="en-US"/>
        </w:rPr>
        <w:t>address</w:t>
      </w:r>
      <w:proofErr w:type="gramEnd"/>
      <w:r w:rsidRPr="00122CBC">
        <w:rPr>
          <w:lang w:val="en-US"/>
        </w:rPr>
        <w:t>)</w:t>
      </w:r>
    </w:p>
    <w:p w:rsidR="00DC22E1" w:rsidRPr="00122CBC" w:rsidRDefault="00DC22E1" w:rsidP="00DC22E1">
      <w:pPr>
        <w:rPr>
          <w:lang w:val="en-US"/>
        </w:rPr>
      </w:pPr>
      <w:proofErr w:type="gramStart"/>
      <w:r w:rsidRPr="00122CBC">
        <w:rPr>
          <w:lang w:val="en-US"/>
        </w:rPr>
        <w:t>being</w:t>
      </w:r>
      <w:proofErr w:type="gramEnd"/>
      <w:r w:rsidRPr="00122CBC">
        <w:rPr>
          <w:lang w:val="en-US"/>
        </w:rPr>
        <w:t xml:space="preserve"> a current financial Member  of  MAHBOBA’S PROMISE</w:t>
      </w:r>
      <w:r w:rsidRPr="00122CBC">
        <w:t xml:space="preserve"> Inc.(NSW),</w:t>
      </w:r>
    </w:p>
    <w:p w:rsidR="00DC22E1" w:rsidRPr="00122CBC" w:rsidRDefault="00DC22E1" w:rsidP="00DC22E1">
      <w:pPr>
        <w:rPr>
          <w:lang w:val="en-US"/>
        </w:rPr>
      </w:pPr>
    </w:p>
    <w:p w:rsidR="00DC22E1" w:rsidRPr="00122CBC" w:rsidRDefault="00DC22E1" w:rsidP="00DC22E1">
      <w:pPr>
        <w:rPr>
          <w:lang w:val="en-US"/>
        </w:rPr>
      </w:pPr>
      <w:proofErr w:type="gramStart"/>
      <w:r w:rsidRPr="00122CBC">
        <w:rPr>
          <w:lang w:val="en-US"/>
        </w:rPr>
        <w:t>hereby</w:t>
      </w:r>
      <w:proofErr w:type="gramEnd"/>
      <w:r w:rsidRPr="00122CBC">
        <w:rPr>
          <w:lang w:val="en-US"/>
        </w:rPr>
        <w:t xml:space="preserve"> appoint .........................................................................................................</w:t>
      </w:r>
    </w:p>
    <w:p w:rsidR="00DC22E1" w:rsidRPr="00122CBC" w:rsidRDefault="00DC22E1" w:rsidP="00DC22E1">
      <w:pPr>
        <w:ind w:left="2880" w:firstLine="720"/>
        <w:rPr>
          <w:lang w:val="en-US"/>
        </w:rPr>
      </w:pPr>
      <w:r w:rsidRPr="00122CBC">
        <w:rPr>
          <w:lang w:val="en-US"/>
        </w:rPr>
        <w:t>(</w:t>
      </w:r>
      <w:proofErr w:type="gramStart"/>
      <w:r w:rsidRPr="00122CBC">
        <w:rPr>
          <w:lang w:val="en-US"/>
        </w:rPr>
        <w:t>full</w:t>
      </w:r>
      <w:proofErr w:type="gramEnd"/>
      <w:r w:rsidRPr="00122CBC">
        <w:rPr>
          <w:lang w:val="en-US"/>
        </w:rPr>
        <w:t xml:space="preserve"> name of proxy)</w:t>
      </w:r>
    </w:p>
    <w:p w:rsidR="00DC22E1" w:rsidRPr="00122CBC" w:rsidRDefault="00DC22E1" w:rsidP="00DC22E1">
      <w:pPr>
        <w:rPr>
          <w:lang w:val="en-US"/>
        </w:rPr>
      </w:pPr>
    </w:p>
    <w:p w:rsidR="00DC22E1" w:rsidRPr="00122CBC" w:rsidRDefault="00DC22E1" w:rsidP="00DC22E1">
      <w:pPr>
        <w:rPr>
          <w:lang w:val="en-US"/>
        </w:rPr>
      </w:pPr>
      <w:proofErr w:type="gramStart"/>
      <w:r w:rsidRPr="00122CBC">
        <w:rPr>
          <w:lang w:val="en-US"/>
        </w:rPr>
        <w:t>of</w:t>
      </w:r>
      <w:proofErr w:type="gramEnd"/>
      <w:r w:rsidRPr="00122CBC">
        <w:rPr>
          <w:lang w:val="en-US"/>
        </w:rPr>
        <w:t>..............................................................................Postcode………….Phone:…………….</w:t>
      </w:r>
      <w:r w:rsidRPr="00122CBC">
        <w:rPr>
          <w:lang w:val="en-US"/>
        </w:rPr>
        <w:tab/>
      </w:r>
      <w:r w:rsidRPr="00122CBC">
        <w:rPr>
          <w:lang w:val="en-US"/>
        </w:rPr>
        <w:tab/>
      </w:r>
      <w:r w:rsidRPr="00122CBC">
        <w:rPr>
          <w:lang w:val="en-US"/>
        </w:rPr>
        <w:tab/>
        <w:t>(</w:t>
      </w:r>
      <w:proofErr w:type="gramStart"/>
      <w:r w:rsidRPr="00122CBC">
        <w:rPr>
          <w:lang w:val="en-US"/>
        </w:rPr>
        <w:t>address</w:t>
      </w:r>
      <w:proofErr w:type="gramEnd"/>
      <w:r w:rsidRPr="00122CBC">
        <w:rPr>
          <w:lang w:val="en-US"/>
        </w:rPr>
        <w:t>)</w:t>
      </w:r>
      <w:r w:rsidRPr="00122CBC">
        <w:rPr>
          <w:lang w:val="en-US"/>
        </w:rPr>
        <w:tab/>
      </w:r>
      <w:r w:rsidRPr="00122CBC">
        <w:rPr>
          <w:lang w:val="en-US"/>
        </w:rPr>
        <w:tab/>
      </w:r>
      <w:r w:rsidRPr="00122CBC">
        <w:rPr>
          <w:lang w:val="en-US"/>
        </w:rPr>
        <w:tab/>
        <w:t>Mobile phone</w:t>
      </w:r>
      <w:proofErr w:type="gramStart"/>
      <w:r w:rsidRPr="00122CBC">
        <w:rPr>
          <w:lang w:val="en-US"/>
        </w:rPr>
        <w:t>:………………………</w:t>
      </w:r>
      <w:proofErr w:type="gramEnd"/>
    </w:p>
    <w:p w:rsidR="00DC22E1" w:rsidRPr="00122CBC" w:rsidRDefault="00DC22E1" w:rsidP="00DC22E1">
      <w:pPr>
        <w:rPr>
          <w:lang w:val="en-US"/>
        </w:rPr>
      </w:pPr>
    </w:p>
    <w:p w:rsidR="00DC22E1" w:rsidRPr="00122CBC" w:rsidRDefault="00DC22E1" w:rsidP="00DC22E1">
      <w:pPr>
        <w:jc w:val="both"/>
        <w:rPr>
          <w:lang w:val="en-US"/>
        </w:rPr>
      </w:pPr>
      <w:r w:rsidRPr="00122CBC">
        <w:rPr>
          <w:lang w:val="en-US"/>
        </w:rPr>
        <w:t xml:space="preserve">being also a current financial Member, as my proxy to vote for me on my behalf at the general meeting of the Association (Annual General Meeting or Special General Meeting, as the case may be) to be held on the..............day of ..................................... and, at any adjournment of that meeting. </w:t>
      </w:r>
    </w:p>
    <w:p w:rsidR="00DC22E1" w:rsidRPr="00122CBC" w:rsidRDefault="00DC22E1" w:rsidP="00DC22E1">
      <w:pPr>
        <w:jc w:val="both"/>
        <w:rPr>
          <w:lang w:val="en-US"/>
        </w:rPr>
      </w:pPr>
    </w:p>
    <w:p w:rsidR="00DC22E1" w:rsidRPr="00122CBC" w:rsidRDefault="00DC22E1" w:rsidP="00DC22E1">
      <w:pPr>
        <w:numPr>
          <w:ilvl w:val="1"/>
          <w:numId w:val="36"/>
        </w:numPr>
        <w:tabs>
          <w:tab w:val="clear" w:pos="1440"/>
          <w:tab w:val="num" w:pos="567"/>
        </w:tabs>
        <w:spacing w:before="0" w:line="240" w:lineRule="auto"/>
        <w:ind w:left="567" w:hanging="567"/>
        <w:jc w:val="both"/>
        <w:rPr>
          <w:lang w:val="en-US"/>
        </w:rPr>
      </w:pPr>
      <w:r w:rsidRPr="00122CBC">
        <w:rPr>
          <w:lang w:val="en-US"/>
        </w:rPr>
        <w:t xml:space="preserve">My proxy is </w:t>
      </w:r>
      <w:proofErr w:type="spellStart"/>
      <w:r w:rsidRPr="00122CBC">
        <w:rPr>
          <w:lang w:val="en-US"/>
        </w:rPr>
        <w:t>authorised</w:t>
      </w:r>
      <w:proofErr w:type="spellEnd"/>
      <w:r w:rsidRPr="00122CBC">
        <w:rPr>
          <w:lang w:val="en-US"/>
        </w:rPr>
        <w:t xml:space="preserve"> to vote according to my intentions as marked next to those resolutions </w:t>
      </w:r>
      <w:r w:rsidRPr="00122CBC">
        <w:rPr>
          <w:b/>
          <w:lang w:val="en-US"/>
        </w:rPr>
        <w:t>or</w:t>
      </w:r>
      <w:r w:rsidRPr="00122CBC">
        <w:rPr>
          <w:lang w:val="en-US"/>
        </w:rPr>
        <w:t xml:space="preserve"> candidate names for election which are displayed on the </w:t>
      </w:r>
      <w:r w:rsidRPr="00122CBC">
        <w:rPr>
          <w:b/>
          <w:lang w:val="en-US"/>
        </w:rPr>
        <w:t xml:space="preserve">Voting </w:t>
      </w:r>
      <w:r w:rsidRPr="00122CBC">
        <w:rPr>
          <w:b/>
          <w:bCs/>
          <w:lang w:val="en-US"/>
        </w:rPr>
        <w:t>Schedule</w:t>
      </w:r>
      <w:r w:rsidRPr="00122CBC">
        <w:rPr>
          <w:lang w:val="en-US"/>
        </w:rPr>
        <w:t xml:space="preserve"> attached to this Proxy Form circulated by the Secretary of Mahboba’s Promise.</w:t>
      </w:r>
    </w:p>
    <w:p w:rsidR="00DC22E1" w:rsidRPr="00122CBC" w:rsidRDefault="00DC22E1" w:rsidP="00DC22E1">
      <w:pPr>
        <w:numPr>
          <w:ilvl w:val="1"/>
          <w:numId w:val="36"/>
        </w:numPr>
        <w:tabs>
          <w:tab w:val="clear" w:pos="1440"/>
          <w:tab w:val="num" w:pos="567"/>
        </w:tabs>
        <w:spacing w:before="0" w:line="240" w:lineRule="auto"/>
        <w:ind w:left="567" w:hanging="567"/>
        <w:jc w:val="both"/>
        <w:rPr>
          <w:lang w:val="en-US"/>
        </w:rPr>
      </w:pPr>
      <w:r w:rsidRPr="00122CBC">
        <w:rPr>
          <w:lang w:val="en-US"/>
        </w:rPr>
        <w:t xml:space="preserve">In the absence of such </w:t>
      </w:r>
      <w:r w:rsidRPr="00122CBC">
        <w:rPr>
          <w:b/>
          <w:lang w:val="en-US"/>
        </w:rPr>
        <w:t xml:space="preserve">Voting </w:t>
      </w:r>
      <w:r w:rsidRPr="00122CBC">
        <w:rPr>
          <w:b/>
          <w:bCs/>
          <w:lang w:val="en-US"/>
        </w:rPr>
        <w:t>Schedule</w:t>
      </w:r>
      <w:r w:rsidRPr="00122CBC">
        <w:rPr>
          <w:lang w:val="en-US"/>
        </w:rPr>
        <w:t xml:space="preserve"> which shows my voting intentions, my proxy may use his or her discretion to vote on each motion, or candidate to be elected as they see fit,</w:t>
      </w:r>
    </w:p>
    <w:p w:rsidR="00DC22E1" w:rsidRPr="00122CBC" w:rsidRDefault="00DC22E1" w:rsidP="00DC22E1">
      <w:pPr>
        <w:numPr>
          <w:ilvl w:val="1"/>
          <w:numId w:val="36"/>
        </w:numPr>
        <w:tabs>
          <w:tab w:val="clear" w:pos="1440"/>
          <w:tab w:val="num" w:pos="567"/>
        </w:tabs>
        <w:spacing w:before="0" w:line="240" w:lineRule="auto"/>
        <w:ind w:left="567" w:hanging="567"/>
        <w:jc w:val="both"/>
        <w:rPr>
          <w:lang w:val="en-US"/>
        </w:rPr>
      </w:pPr>
      <w:r w:rsidRPr="00122CBC">
        <w:rPr>
          <w:lang w:val="en-US"/>
        </w:rPr>
        <w:t>In the absence of my Proxy from the General Meeting, due to unforeseen circumstances, my appointment of proxy shall be transferred to the President, or chairperson conducting the general meeting who will either vote according to my attached schedule, or in any manner which they see fit.</w:t>
      </w:r>
    </w:p>
    <w:p w:rsidR="00DC22E1" w:rsidRPr="00122CBC" w:rsidRDefault="00DC22E1" w:rsidP="00DC22E1">
      <w:pPr>
        <w:rPr>
          <w:lang w:val="en-US"/>
        </w:rPr>
      </w:pPr>
    </w:p>
    <w:p w:rsidR="00DC22E1" w:rsidRPr="00122CBC" w:rsidRDefault="00DC22E1" w:rsidP="00DC22E1">
      <w:pPr>
        <w:rPr>
          <w:lang w:val="en-US"/>
        </w:rPr>
      </w:pPr>
      <w:r w:rsidRPr="00122CBC">
        <w:rPr>
          <w:lang w:val="en-US"/>
        </w:rPr>
        <w:t>........................................................................ ................................         ………………</w:t>
      </w:r>
    </w:p>
    <w:p w:rsidR="00DC22E1" w:rsidRPr="00122CBC" w:rsidRDefault="00DC22E1" w:rsidP="00DC22E1">
      <w:pPr>
        <w:rPr>
          <w:lang w:val="en-US"/>
        </w:rPr>
      </w:pPr>
      <w:r w:rsidRPr="00122CBC">
        <w:rPr>
          <w:lang w:val="en-US"/>
        </w:rPr>
        <w:t>Signature of member appointing proxy                                                        Date</w:t>
      </w:r>
    </w:p>
    <w:p w:rsidR="00DC22E1" w:rsidRPr="00122CBC" w:rsidRDefault="00DC22E1" w:rsidP="00DC22E1">
      <w:pPr>
        <w:jc w:val="center"/>
        <w:rPr>
          <w:b/>
          <w:bCs/>
          <w:lang w:val="en-US"/>
        </w:rPr>
      </w:pPr>
    </w:p>
    <w:p w:rsidR="00DC22E1" w:rsidRPr="00122CBC" w:rsidRDefault="00DC22E1" w:rsidP="00DC22E1">
      <w:pPr>
        <w:rPr>
          <w:b/>
          <w:bCs/>
          <w:sz w:val="18"/>
          <w:szCs w:val="18"/>
          <w:lang w:val="en-US"/>
        </w:rPr>
      </w:pPr>
      <w:r w:rsidRPr="00122CBC">
        <w:rPr>
          <w:b/>
          <w:bCs/>
          <w:sz w:val="18"/>
          <w:szCs w:val="18"/>
          <w:lang w:val="en-US"/>
        </w:rPr>
        <w:t xml:space="preserve">PLEASE NOTE: </w:t>
      </w:r>
    </w:p>
    <w:p w:rsidR="00DC22E1" w:rsidRPr="00122CBC" w:rsidRDefault="00DC22E1" w:rsidP="00DC22E1">
      <w:pPr>
        <w:rPr>
          <w:b/>
          <w:bCs/>
          <w:lang w:val="en-US"/>
        </w:rPr>
      </w:pPr>
      <w:r w:rsidRPr="00122CBC">
        <w:rPr>
          <w:b/>
          <w:bCs/>
          <w:lang w:val="en-US"/>
        </w:rPr>
        <w:t>1. A proxy vote may not be given to a person who is not a member of Mahboba’s Promise. A member may only hold three (3) proxy votes with the exception of the Chairman of any general meeting.</w:t>
      </w:r>
    </w:p>
    <w:p w:rsidR="00DC22E1" w:rsidRPr="00122CBC" w:rsidRDefault="00DC22E1" w:rsidP="00DC22E1">
      <w:pPr>
        <w:rPr>
          <w:b/>
          <w:bCs/>
          <w:lang w:val="en-US"/>
        </w:rPr>
      </w:pPr>
      <w:r w:rsidRPr="00122CBC">
        <w:rPr>
          <w:b/>
          <w:bCs/>
          <w:lang w:val="en-US"/>
        </w:rPr>
        <w:t>2. If the member giving this proxy is overseas</w:t>
      </w:r>
      <w:proofErr w:type="gramStart"/>
      <w:r w:rsidRPr="00122CBC">
        <w:rPr>
          <w:b/>
          <w:bCs/>
          <w:lang w:val="en-US"/>
        </w:rPr>
        <w:t>,  this</w:t>
      </w:r>
      <w:proofErr w:type="gramEnd"/>
      <w:r w:rsidRPr="00122CBC">
        <w:rPr>
          <w:b/>
          <w:bCs/>
          <w:lang w:val="en-US"/>
        </w:rPr>
        <w:t xml:space="preserve"> form </w:t>
      </w:r>
      <w:r w:rsidRPr="00122CBC">
        <w:rPr>
          <w:b/>
          <w:bCs/>
          <w:u w:val="single"/>
          <w:lang w:val="en-US"/>
        </w:rPr>
        <w:t>must</w:t>
      </w:r>
      <w:r w:rsidRPr="00122CBC">
        <w:rPr>
          <w:b/>
          <w:bCs/>
          <w:lang w:val="en-US"/>
        </w:rPr>
        <w:t xml:space="preserve"> have a properly completed Limited Power of Attorney Form attached to it witnessed by a lawyer, or notary public, or the proxy shall not be valid.</w:t>
      </w:r>
    </w:p>
    <w:p w:rsidR="00DC22E1" w:rsidRPr="00122CBC" w:rsidRDefault="00DC22E1" w:rsidP="00DC22E1">
      <w:pPr>
        <w:jc w:val="center"/>
        <w:rPr>
          <w:rFonts w:cs="Arial"/>
          <w:b/>
          <w:bCs/>
          <w:sz w:val="22"/>
          <w:szCs w:val="22"/>
          <w:lang w:val="en-US"/>
        </w:rPr>
      </w:pPr>
      <w:r w:rsidRPr="00122CBC">
        <w:rPr>
          <w:rFonts w:cs="Arial"/>
          <w:b/>
          <w:bCs/>
          <w:sz w:val="22"/>
          <w:szCs w:val="22"/>
          <w:lang w:val="en-US"/>
        </w:rPr>
        <w:t>Appendix 3</w:t>
      </w:r>
    </w:p>
    <w:p w:rsidR="00DC22E1" w:rsidRPr="00122CBC" w:rsidRDefault="00DC22E1" w:rsidP="00DC22E1">
      <w:pPr>
        <w:jc w:val="center"/>
        <w:rPr>
          <w:sz w:val="28"/>
          <w:szCs w:val="28"/>
          <w:lang w:val="en-US"/>
        </w:rPr>
      </w:pPr>
      <w:r w:rsidRPr="00122CBC">
        <w:rPr>
          <w:sz w:val="28"/>
          <w:szCs w:val="28"/>
          <w:lang w:val="en-US"/>
        </w:rPr>
        <w:t>LIMITED POWER OF ATTORNEY</w:t>
      </w:r>
    </w:p>
    <w:p w:rsidR="00DC22E1" w:rsidRPr="00122CBC" w:rsidRDefault="00DC22E1" w:rsidP="00DC22E1">
      <w:pPr>
        <w:jc w:val="center"/>
        <w:rPr>
          <w:b/>
          <w:bCs/>
          <w:sz w:val="22"/>
          <w:szCs w:val="22"/>
          <w:lang w:val="en-US"/>
        </w:rPr>
      </w:pPr>
      <w:r w:rsidRPr="00122CBC">
        <w:rPr>
          <w:b/>
          <w:bCs/>
          <w:sz w:val="22"/>
          <w:szCs w:val="22"/>
          <w:lang w:val="en-US"/>
        </w:rPr>
        <w:lastRenderedPageBreak/>
        <w:t>To be attached to any Proxy Forms and lodged with the Secretary at least 48 hours before any general meeting of MAHBOBA’S PROMISE Inc. (NSW – Australia).</w:t>
      </w:r>
    </w:p>
    <w:p w:rsidR="00DC22E1" w:rsidRPr="00122CBC" w:rsidRDefault="00DC22E1" w:rsidP="00DC22E1">
      <w:pPr>
        <w:jc w:val="center"/>
        <w:rPr>
          <w:b/>
          <w:bCs/>
          <w:sz w:val="18"/>
          <w:szCs w:val="18"/>
          <w:lang w:val="en-US"/>
        </w:rPr>
      </w:pPr>
      <w:proofErr w:type="gramStart"/>
      <w:r w:rsidRPr="00122CBC">
        <w:rPr>
          <w:b/>
          <w:bCs/>
          <w:sz w:val="18"/>
          <w:szCs w:val="18"/>
          <w:lang w:val="en-US"/>
        </w:rPr>
        <w:t>Part 1.</w:t>
      </w:r>
      <w:proofErr w:type="gramEnd"/>
    </w:p>
    <w:p w:rsidR="00DC22E1" w:rsidRPr="00122CBC" w:rsidRDefault="00DC22E1" w:rsidP="00DC22E1">
      <w:pPr>
        <w:rPr>
          <w:sz w:val="18"/>
          <w:szCs w:val="18"/>
          <w:lang w:val="en-US"/>
        </w:rPr>
      </w:pPr>
      <w:r w:rsidRPr="00122CBC">
        <w:rPr>
          <w:sz w:val="18"/>
          <w:szCs w:val="18"/>
          <w:lang w:val="en-US"/>
        </w:rPr>
        <w:t>This Limited Power of Attorney is made on the ……..day of ………………………..20……</w:t>
      </w:r>
    </w:p>
    <w:p w:rsidR="00DC22E1" w:rsidRPr="00122CBC" w:rsidRDefault="00DC22E1" w:rsidP="00DC22E1">
      <w:pPr>
        <w:rPr>
          <w:sz w:val="18"/>
          <w:szCs w:val="18"/>
          <w:lang w:val="en-US"/>
        </w:rPr>
      </w:pPr>
      <w:r w:rsidRPr="00122CBC">
        <w:rPr>
          <w:sz w:val="18"/>
          <w:szCs w:val="18"/>
          <w:lang w:val="en-US"/>
        </w:rPr>
        <w:t>By ……………………………………………………………………………………….</w:t>
      </w:r>
    </w:p>
    <w:p w:rsidR="00DC22E1" w:rsidRPr="00122CBC" w:rsidRDefault="00DC22E1" w:rsidP="00DC22E1">
      <w:pPr>
        <w:jc w:val="center"/>
        <w:rPr>
          <w:sz w:val="18"/>
          <w:szCs w:val="18"/>
          <w:lang w:val="en-US"/>
        </w:rPr>
      </w:pPr>
      <w:r w:rsidRPr="00122CBC">
        <w:rPr>
          <w:sz w:val="18"/>
          <w:szCs w:val="18"/>
          <w:lang w:val="en-US"/>
        </w:rPr>
        <w:t>(Full name)</w:t>
      </w:r>
    </w:p>
    <w:p w:rsidR="00DC22E1" w:rsidRPr="00122CBC" w:rsidRDefault="00DC22E1" w:rsidP="00DC22E1">
      <w:pPr>
        <w:rPr>
          <w:sz w:val="18"/>
          <w:szCs w:val="18"/>
          <w:lang w:val="en-US"/>
        </w:rPr>
      </w:pPr>
      <w:proofErr w:type="gramStart"/>
      <w:r w:rsidRPr="00122CBC">
        <w:rPr>
          <w:sz w:val="18"/>
          <w:szCs w:val="18"/>
          <w:lang w:val="en-US"/>
        </w:rPr>
        <w:t>of</w:t>
      </w:r>
      <w:proofErr w:type="gramEnd"/>
      <w:r w:rsidRPr="00122CBC">
        <w:rPr>
          <w:sz w:val="18"/>
          <w:szCs w:val="18"/>
          <w:lang w:val="en-US"/>
        </w:rPr>
        <w:t xml:space="preserve"> …………………………………………………………………………………Postcode……….Tel:……</w:t>
      </w:r>
    </w:p>
    <w:p w:rsidR="00DC22E1" w:rsidRPr="00122CBC" w:rsidRDefault="00DC22E1" w:rsidP="00DC22E1">
      <w:pPr>
        <w:rPr>
          <w:sz w:val="18"/>
          <w:szCs w:val="18"/>
          <w:lang w:val="en-US"/>
        </w:rPr>
      </w:pPr>
      <w:r w:rsidRPr="00122CBC">
        <w:rPr>
          <w:sz w:val="18"/>
          <w:szCs w:val="18"/>
          <w:lang w:val="en-US"/>
        </w:rPr>
        <w:tab/>
      </w:r>
      <w:r w:rsidRPr="00122CBC">
        <w:rPr>
          <w:sz w:val="18"/>
          <w:szCs w:val="18"/>
          <w:lang w:val="en-US"/>
        </w:rPr>
        <w:tab/>
      </w:r>
      <w:r w:rsidRPr="00122CBC">
        <w:rPr>
          <w:sz w:val="18"/>
          <w:szCs w:val="18"/>
          <w:lang w:val="en-US"/>
        </w:rPr>
        <w:tab/>
      </w:r>
      <w:r w:rsidRPr="00122CBC">
        <w:rPr>
          <w:sz w:val="18"/>
          <w:szCs w:val="18"/>
          <w:lang w:val="en-US"/>
        </w:rPr>
        <w:tab/>
      </w:r>
      <w:r w:rsidRPr="00122CBC">
        <w:rPr>
          <w:sz w:val="18"/>
          <w:szCs w:val="18"/>
          <w:lang w:val="en-US"/>
        </w:rPr>
        <w:tab/>
        <w:t xml:space="preserve">     (Address)</w:t>
      </w:r>
    </w:p>
    <w:p w:rsidR="00DC22E1" w:rsidRPr="00122CBC" w:rsidRDefault="00DC22E1" w:rsidP="00DC22E1">
      <w:pPr>
        <w:rPr>
          <w:sz w:val="18"/>
          <w:szCs w:val="18"/>
          <w:lang w:val="en-US"/>
        </w:rPr>
      </w:pPr>
      <w:r w:rsidRPr="00122CBC">
        <w:rPr>
          <w:sz w:val="18"/>
          <w:szCs w:val="18"/>
          <w:lang w:val="en-US"/>
        </w:rPr>
        <w:t xml:space="preserve"> I appoint …………………………………………</w:t>
      </w:r>
      <w:proofErr w:type="gramStart"/>
      <w:r w:rsidRPr="00122CBC">
        <w:rPr>
          <w:sz w:val="18"/>
          <w:szCs w:val="18"/>
          <w:lang w:val="en-US"/>
        </w:rPr>
        <w:t>..(</w:t>
      </w:r>
      <w:proofErr w:type="gramEnd"/>
      <w:r w:rsidRPr="00122CBC">
        <w:rPr>
          <w:sz w:val="18"/>
          <w:szCs w:val="18"/>
          <w:lang w:val="en-US"/>
        </w:rPr>
        <w:t>My appointed attorney)</w:t>
      </w:r>
    </w:p>
    <w:p w:rsidR="00DC22E1" w:rsidRPr="00122CBC" w:rsidRDefault="00DC22E1" w:rsidP="00DC22E1">
      <w:pPr>
        <w:rPr>
          <w:sz w:val="18"/>
          <w:szCs w:val="18"/>
          <w:lang w:val="en-US"/>
        </w:rPr>
      </w:pPr>
      <w:r w:rsidRPr="00122CBC">
        <w:rPr>
          <w:sz w:val="18"/>
          <w:szCs w:val="18"/>
          <w:lang w:val="en-US"/>
        </w:rPr>
        <w:t>Of ……………………………………………………………………………….Postcode………</w:t>
      </w:r>
    </w:p>
    <w:p w:rsidR="00DC22E1" w:rsidRPr="00122CBC" w:rsidRDefault="00DC22E1" w:rsidP="00DC22E1">
      <w:pPr>
        <w:rPr>
          <w:sz w:val="18"/>
          <w:szCs w:val="18"/>
          <w:lang w:val="en-US"/>
        </w:rPr>
      </w:pPr>
      <w:r w:rsidRPr="00122CBC">
        <w:rPr>
          <w:sz w:val="18"/>
          <w:szCs w:val="18"/>
          <w:lang w:val="en-US"/>
        </w:rPr>
        <w:tab/>
      </w:r>
      <w:r w:rsidRPr="00122CBC">
        <w:rPr>
          <w:sz w:val="18"/>
          <w:szCs w:val="18"/>
          <w:lang w:val="en-US"/>
        </w:rPr>
        <w:tab/>
      </w:r>
      <w:r w:rsidRPr="00122CBC">
        <w:rPr>
          <w:sz w:val="18"/>
          <w:szCs w:val="18"/>
          <w:lang w:val="en-US"/>
        </w:rPr>
        <w:tab/>
      </w:r>
      <w:r w:rsidRPr="00122CBC">
        <w:rPr>
          <w:sz w:val="18"/>
          <w:szCs w:val="18"/>
          <w:lang w:val="en-US"/>
        </w:rPr>
        <w:tab/>
        <w:t xml:space="preserve">  (My appointed attorney’s address)</w:t>
      </w:r>
    </w:p>
    <w:p w:rsidR="00DC22E1" w:rsidRPr="00122CBC" w:rsidRDefault="00DC22E1" w:rsidP="00DC22E1">
      <w:pPr>
        <w:jc w:val="both"/>
        <w:rPr>
          <w:sz w:val="18"/>
          <w:szCs w:val="18"/>
          <w:lang w:val="en-US"/>
        </w:rPr>
      </w:pPr>
      <w:r w:rsidRPr="00122CBC">
        <w:rPr>
          <w:sz w:val="18"/>
          <w:szCs w:val="18"/>
          <w:lang w:val="en-US"/>
        </w:rPr>
        <w:t xml:space="preserve">to be my attorney to exercise, subject to any conditions and limitations specified in Part 2 of this instrument, the authority conferred on them by Section 163B of the </w:t>
      </w:r>
      <w:proofErr w:type="spellStart"/>
      <w:r w:rsidRPr="00122CBC">
        <w:rPr>
          <w:sz w:val="18"/>
          <w:szCs w:val="18"/>
          <w:lang w:val="en-US"/>
        </w:rPr>
        <w:t>Conveyancing</w:t>
      </w:r>
      <w:proofErr w:type="spellEnd"/>
      <w:r w:rsidRPr="00122CBC">
        <w:rPr>
          <w:sz w:val="18"/>
          <w:szCs w:val="18"/>
          <w:lang w:val="en-US"/>
        </w:rPr>
        <w:t xml:space="preserve"> Act 1919 NSW, to do on my behalf anything I may lawfully authorize an Attorney to do.</w:t>
      </w:r>
    </w:p>
    <w:p w:rsidR="00DC22E1" w:rsidRPr="00122CBC" w:rsidRDefault="00DC22E1" w:rsidP="00DC22E1">
      <w:pPr>
        <w:jc w:val="both"/>
        <w:rPr>
          <w:sz w:val="18"/>
          <w:szCs w:val="18"/>
          <w:lang w:val="en-US"/>
        </w:rPr>
      </w:pPr>
    </w:p>
    <w:p w:rsidR="00DC22E1" w:rsidRPr="00122CBC" w:rsidRDefault="00DC22E1" w:rsidP="00DC22E1">
      <w:pPr>
        <w:numPr>
          <w:ilvl w:val="0"/>
          <w:numId w:val="37"/>
        </w:numPr>
        <w:tabs>
          <w:tab w:val="clear" w:pos="720"/>
          <w:tab w:val="num" w:pos="284"/>
        </w:tabs>
        <w:spacing w:before="0" w:line="240" w:lineRule="auto"/>
        <w:ind w:left="284" w:hanging="284"/>
        <w:jc w:val="both"/>
        <w:rPr>
          <w:sz w:val="18"/>
          <w:szCs w:val="18"/>
          <w:lang w:val="en-US"/>
        </w:rPr>
      </w:pPr>
      <w:r w:rsidRPr="00122CBC">
        <w:rPr>
          <w:sz w:val="18"/>
          <w:szCs w:val="18"/>
          <w:lang w:val="en-US"/>
        </w:rPr>
        <w:t xml:space="preserve">In the exercise of the authority conferred on them by Section 163B of the </w:t>
      </w:r>
      <w:proofErr w:type="spellStart"/>
      <w:r w:rsidRPr="00122CBC">
        <w:rPr>
          <w:sz w:val="18"/>
          <w:szCs w:val="18"/>
          <w:lang w:val="en-US"/>
        </w:rPr>
        <w:t>Conveyancing</w:t>
      </w:r>
      <w:proofErr w:type="spellEnd"/>
      <w:r w:rsidRPr="00122CBC">
        <w:rPr>
          <w:sz w:val="18"/>
          <w:szCs w:val="18"/>
          <w:lang w:val="en-US"/>
        </w:rPr>
        <w:t xml:space="preserve"> Act 1919 NSW, my attorney is </w:t>
      </w:r>
      <w:proofErr w:type="spellStart"/>
      <w:r w:rsidRPr="00122CBC">
        <w:rPr>
          <w:sz w:val="18"/>
          <w:szCs w:val="18"/>
          <w:lang w:val="en-US"/>
        </w:rPr>
        <w:t>authorised</w:t>
      </w:r>
      <w:proofErr w:type="spellEnd"/>
      <w:r w:rsidRPr="00122CBC">
        <w:rPr>
          <w:sz w:val="18"/>
          <w:szCs w:val="18"/>
          <w:lang w:val="en-US"/>
        </w:rPr>
        <w:t xml:space="preserve"> to execute an assurance or other document or do any other act where a benefit is conferred on them.</w:t>
      </w:r>
    </w:p>
    <w:p w:rsidR="00DC22E1" w:rsidRPr="00122CBC" w:rsidRDefault="00DC22E1" w:rsidP="00DC22E1">
      <w:pPr>
        <w:numPr>
          <w:ilvl w:val="0"/>
          <w:numId w:val="37"/>
        </w:numPr>
        <w:tabs>
          <w:tab w:val="clear" w:pos="720"/>
          <w:tab w:val="num" w:pos="284"/>
        </w:tabs>
        <w:spacing w:before="0" w:line="240" w:lineRule="auto"/>
        <w:ind w:left="284" w:hanging="284"/>
        <w:jc w:val="both"/>
        <w:rPr>
          <w:sz w:val="18"/>
          <w:szCs w:val="18"/>
          <w:lang w:val="en-US"/>
        </w:rPr>
      </w:pPr>
      <w:r w:rsidRPr="00122CBC">
        <w:rPr>
          <w:sz w:val="18"/>
          <w:szCs w:val="18"/>
          <w:lang w:val="en-US"/>
        </w:rPr>
        <w:t>This general power of attorney is given with the intention that it will continue to be effective even if, after its execution, I suffer loss of capacity due to unsoundness of mind.</w:t>
      </w:r>
    </w:p>
    <w:p w:rsidR="00DC22E1" w:rsidRPr="00122CBC" w:rsidRDefault="00DC22E1" w:rsidP="00DC22E1">
      <w:pPr>
        <w:jc w:val="center"/>
        <w:rPr>
          <w:b/>
          <w:bCs/>
          <w:sz w:val="18"/>
          <w:szCs w:val="18"/>
          <w:lang w:val="en-US"/>
        </w:rPr>
      </w:pPr>
      <w:proofErr w:type="gramStart"/>
      <w:r w:rsidRPr="00122CBC">
        <w:rPr>
          <w:b/>
          <w:bCs/>
          <w:sz w:val="18"/>
          <w:szCs w:val="18"/>
          <w:lang w:val="en-US"/>
        </w:rPr>
        <w:t>Part 2.</w:t>
      </w:r>
      <w:proofErr w:type="gramEnd"/>
    </w:p>
    <w:p w:rsidR="00DC22E1" w:rsidRPr="00122CBC" w:rsidRDefault="00DC22E1" w:rsidP="00DC22E1">
      <w:pPr>
        <w:jc w:val="center"/>
        <w:rPr>
          <w:b/>
          <w:bCs/>
          <w:sz w:val="18"/>
          <w:szCs w:val="18"/>
          <w:lang w:val="en-US"/>
        </w:rPr>
      </w:pPr>
      <w:r w:rsidRPr="00122CBC">
        <w:rPr>
          <w:b/>
          <w:bCs/>
          <w:sz w:val="18"/>
          <w:szCs w:val="18"/>
          <w:lang w:val="en-US"/>
        </w:rPr>
        <w:t>Conditions and Limitations</w:t>
      </w:r>
    </w:p>
    <w:p w:rsidR="00DC22E1" w:rsidRPr="00122CBC" w:rsidRDefault="00DC22E1" w:rsidP="00DC22E1">
      <w:pPr>
        <w:jc w:val="both"/>
        <w:rPr>
          <w:sz w:val="18"/>
          <w:szCs w:val="18"/>
          <w:lang w:val="en-US"/>
        </w:rPr>
      </w:pPr>
      <w:r w:rsidRPr="00122CBC">
        <w:rPr>
          <w:sz w:val="18"/>
          <w:szCs w:val="18"/>
          <w:lang w:val="en-US"/>
        </w:rPr>
        <w:t>The sole use and purpose of this limited power of attorney shall be for the purposes of authorizing my proxy to represent me in my capacity as a Member of the Mahboba’s Promise Inc. and they shall do so according to the instructions on the Appointment of Proxy Form and any Schedule of motions or election candidates which is filled by me or may be filled by them in my absence from Australia.</w:t>
      </w:r>
    </w:p>
    <w:p w:rsidR="00DC22E1" w:rsidRPr="00122CBC" w:rsidRDefault="00DC22E1" w:rsidP="00DC22E1">
      <w:pPr>
        <w:jc w:val="both"/>
        <w:rPr>
          <w:sz w:val="18"/>
          <w:szCs w:val="18"/>
          <w:lang w:val="en-US"/>
        </w:rPr>
      </w:pPr>
      <w:r w:rsidRPr="00122CBC">
        <w:rPr>
          <w:sz w:val="18"/>
          <w:szCs w:val="18"/>
          <w:lang w:val="en-US"/>
        </w:rPr>
        <w:t>IN WITNESS THEREOF, I ……………………………………………..have set my hand and seal on the above date.</w:t>
      </w:r>
    </w:p>
    <w:p w:rsidR="00DC22E1" w:rsidRPr="00122CBC" w:rsidRDefault="00DC22E1" w:rsidP="00DC22E1">
      <w:pPr>
        <w:jc w:val="both"/>
        <w:rPr>
          <w:sz w:val="18"/>
          <w:szCs w:val="18"/>
          <w:lang w:val="en-US"/>
        </w:rPr>
      </w:pPr>
      <w:r w:rsidRPr="00122CBC">
        <w:rPr>
          <w:sz w:val="18"/>
          <w:szCs w:val="18"/>
          <w:lang w:val="en-US"/>
        </w:rPr>
        <w:t>Signed, Sealed and Delivered by me……………………………………………………              PLACE</w:t>
      </w:r>
    </w:p>
    <w:p w:rsidR="00DC22E1" w:rsidRPr="00122CBC" w:rsidRDefault="00DC22E1" w:rsidP="00DC22E1">
      <w:pPr>
        <w:jc w:val="both"/>
        <w:rPr>
          <w:sz w:val="18"/>
          <w:szCs w:val="18"/>
          <w:lang w:val="en-US"/>
        </w:rPr>
      </w:pPr>
      <w:r w:rsidRPr="00122CBC">
        <w:rPr>
          <w:sz w:val="18"/>
          <w:szCs w:val="18"/>
          <w:lang w:val="en-US"/>
        </w:rPr>
        <w:tab/>
      </w:r>
      <w:r w:rsidRPr="00122CBC">
        <w:rPr>
          <w:sz w:val="18"/>
          <w:szCs w:val="18"/>
          <w:lang w:val="en-US"/>
        </w:rPr>
        <w:tab/>
      </w:r>
      <w:r w:rsidRPr="00122CBC">
        <w:rPr>
          <w:sz w:val="18"/>
          <w:szCs w:val="18"/>
          <w:lang w:val="en-US"/>
        </w:rPr>
        <w:tab/>
      </w:r>
      <w:r w:rsidRPr="00122CBC">
        <w:rPr>
          <w:sz w:val="18"/>
          <w:szCs w:val="18"/>
          <w:lang w:val="en-US"/>
        </w:rPr>
        <w:tab/>
      </w:r>
      <w:r w:rsidRPr="00122CBC">
        <w:rPr>
          <w:sz w:val="18"/>
          <w:szCs w:val="18"/>
          <w:lang w:val="en-US"/>
        </w:rPr>
        <w:tab/>
      </w:r>
      <w:r w:rsidRPr="00122CBC">
        <w:rPr>
          <w:sz w:val="18"/>
          <w:szCs w:val="18"/>
          <w:lang w:val="en-US"/>
        </w:rPr>
        <w:tab/>
        <w:t>(My signature)                                          SEAL</w:t>
      </w:r>
    </w:p>
    <w:p w:rsidR="00DC22E1" w:rsidRPr="00122CBC" w:rsidRDefault="00DC22E1" w:rsidP="00DC22E1">
      <w:pPr>
        <w:jc w:val="both"/>
        <w:rPr>
          <w:sz w:val="18"/>
          <w:szCs w:val="18"/>
          <w:lang w:val="en-US"/>
        </w:rPr>
      </w:pPr>
      <w:r w:rsidRPr="00122CBC">
        <w:rPr>
          <w:sz w:val="18"/>
          <w:szCs w:val="18"/>
          <w:lang w:val="en-US"/>
        </w:rPr>
        <w:t>In the presence of ………………………………………………………………………..             HERE</w:t>
      </w:r>
    </w:p>
    <w:p w:rsidR="00DC22E1" w:rsidRPr="00122CBC" w:rsidRDefault="00DC22E1" w:rsidP="00DC22E1">
      <w:pPr>
        <w:rPr>
          <w:sz w:val="18"/>
          <w:szCs w:val="18"/>
          <w:lang w:val="en-US"/>
        </w:rPr>
      </w:pPr>
      <w:r w:rsidRPr="00122CBC">
        <w:rPr>
          <w:sz w:val="18"/>
          <w:szCs w:val="18"/>
          <w:lang w:val="en-US"/>
        </w:rPr>
        <w:tab/>
        <w:t xml:space="preserve">(Signature of Solicitor/ Barrister/ Notary Public /Clerk of </w:t>
      </w:r>
      <w:smartTag w:uri="urn:schemas-microsoft-com:office:smarttags" w:element="Street">
        <w:smartTag w:uri="urn:schemas-microsoft-com:office:smarttags" w:element="address">
          <w:r w:rsidRPr="00122CBC">
            <w:rPr>
              <w:sz w:val="18"/>
              <w:szCs w:val="18"/>
              <w:lang w:val="en-US"/>
            </w:rPr>
            <w:t>Local Court</w:t>
          </w:r>
        </w:smartTag>
      </w:smartTag>
      <w:r w:rsidRPr="00122CBC">
        <w:rPr>
          <w:sz w:val="18"/>
          <w:szCs w:val="18"/>
          <w:lang w:val="en-US"/>
        </w:rPr>
        <w:t>)  [Delete incorrect titles].</w:t>
      </w:r>
    </w:p>
    <w:p w:rsidR="00DC22E1" w:rsidRPr="00122CBC" w:rsidRDefault="00DC22E1" w:rsidP="00DC22E1">
      <w:pPr>
        <w:jc w:val="center"/>
        <w:rPr>
          <w:b/>
          <w:sz w:val="18"/>
          <w:szCs w:val="18"/>
          <w:lang w:val="en-US"/>
        </w:rPr>
      </w:pPr>
      <w:r w:rsidRPr="00122CBC">
        <w:rPr>
          <w:b/>
          <w:sz w:val="18"/>
          <w:szCs w:val="18"/>
          <w:lang w:val="en-US"/>
        </w:rPr>
        <w:t xml:space="preserve">CERTIFICATE </w:t>
      </w:r>
      <w:proofErr w:type="gramStart"/>
      <w:r w:rsidRPr="00122CBC">
        <w:rPr>
          <w:b/>
          <w:sz w:val="18"/>
          <w:szCs w:val="18"/>
          <w:lang w:val="en-US"/>
        </w:rPr>
        <w:t>Under</w:t>
      </w:r>
      <w:proofErr w:type="gramEnd"/>
      <w:r w:rsidRPr="00122CBC">
        <w:rPr>
          <w:b/>
          <w:sz w:val="18"/>
          <w:szCs w:val="18"/>
          <w:lang w:val="en-US"/>
        </w:rPr>
        <w:t xml:space="preserve"> SECTION 163F of the </w:t>
      </w:r>
      <w:proofErr w:type="spellStart"/>
      <w:r w:rsidRPr="00122CBC">
        <w:rPr>
          <w:b/>
          <w:sz w:val="18"/>
          <w:szCs w:val="18"/>
          <w:lang w:val="en-US"/>
        </w:rPr>
        <w:t>Conveyancing</w:t>
      </w:r>
      <w:proofErr w:type="spellEnd"/>
      <w:r w:rsidRPr="00122CBC">
        <w:rPr>
          <w:b/>
          <w:sz w:val="18"/>
          <w:szCs w:val="18"/>
          <w:lang w:val="en-US"/>
        </w:rPr>
        <w:t xml:space="preserve"> Act 1919 NSW </w:t>
      </w:r>
      <w:smartTag w:uri="urn:schemas-microsoft-com:office:smarttags" w:element="place">
        <w:smartTag w:uri="urn:schemas-microsoft-com:office:smarttags" w:element="country-region">
          <w:r w:rsidRPr="00122CBC">
            <w:rPr>
              <w:b/>
              <w:sz w:val="18"/>
              <w:szCs w:val="18"/>
              <w:lang w:val="en-US"/>
            </w:rPr>
            <w:t>Australia</w:t>
          </w:r>
        </w:smartTag>
      </w:smartTag>
    </w:p>
    <w:p w:rsidR="00DC22E1" w:rsidRPr="00122CBC" w:rsidRDefault="00DC22E1" w:rsidP="00DC22E1">
      <w:pPr>
        <w:rPr>
          <w:sz w:val="18"/>
          <w:szCs w:val="18"/>
          <w:lang w:val="en-US"/>
        </w:rPr>
      </w:pPr>
      <w:r w:rsidRPr="00122CBC">
        <w:rPr>
          <w:sz w:val="18"/>
          <w:szCs w:val="18"/>
          <w:lang w:val="en-US"/>
        </w:rPr>
        <w:t>I, ……………………………………………………………………………………</w:t>
      </w:r>
      <w:proofErr w:type="gramStart"/>
      <w:r w:rsidRPr="00122CBC">
        <w:rPr>
          <w:sz w:val="18"/>
          <w:szCs w:val="18"/>
          <w:lang w:val="en-US"/>
        </w:rPr>
        <w:t>.(</w:t>
      </w:r>
      <w:proofErr w:type="gramEnd"/>
      <w:r w:rsidRPr="00122CBC">
        <w:rPr>
          <w:sz w:val="18"/>
          <w:szCs w:val="18"/>
          <w:lang w:val="en-US"/>
        </w:rPr>
        <w:t>Name of Witness)</w:t>
      </w:r>
    </w:p>
    <w:p w:rsidR="00DC22E1" w:rsidRPr="00122CBC" w:rsidRDefault="00DC22E1" w:rsidP="00DC22E1">
      <w:pPr>
        <w:rPr>
          <w:sz w:val="18"/>
          <w:szCs w:val="18"/>
          <w:lang w:val="en-US"/>
        </w:rPr>
      </w:pPr>
      <w:r w:rsidRPr="00122CBC">
        <w:rPr>
          <w:sz w:val="18"/>
          <w:szCs w:val="18"/>
          <w:lang w:val="en-US"/>
        </w:rPr>
        <w:t>Of………………………………………………………………………………</w:t>
      </w:r>
      <w:proofErr w:type="gramStart"/>
      <w:r w:rsidRPr="00122CBC">
        <w:rPr>
          <w:sz w:val="18"/>
          <w:szCs w:val="18"/>
          <w:lang w:val="en-US"/>
        </w:rPr>
        <w:t>..(</w:t>
      </w:r>
      <w:proofErr w:type="gramEnd"/>
      <w:r w:rsidRPr="00122CBC">
        <w:rPr>
          <w:sz w:val="18"/>
          <w:szCs w:val="18"/>
          <w:lang w:val="en-US"/>
        </w:rPr>
        <w:t>Address of Witness)</w:t>
      </w:r>
    </w:p>
    <w:p w:rsidR="00DC22E1" w:rsidRPr="00122CBC" w:rsidRDefault="00DC22E1" w:rsidP="00DC22E1">
      <w:pPr>
        <w:rPr>
          <w:sz w:val="18"/>
          <w:szCs w:val="18"/>
          <w:lang w:val="en-US"/>
        </w:rPr>
      </w:pPr>
      <w:r w:rsidRPr="00122CBC">
        <w:rPr>
          <w:sz w:val="18"/>
          <w:szCs w:val="18"/>
          <w:lang w:val="en-US"/>
        </w:rPr>
        <w:t>Certify as follows:</w:t>
      </w:r>
    </w:p>
    <w:p w:rsidR="00DC22E1" w:rsidRPr="00122CBC" w:rsidRDefault="00DC22E1" w:rsidP="00DC22E1">
      <w:pPr>
        <w:tabs>
          <w:tab w:val="num" w:pos="720"/>
        </w:tabs>
        <w:ind w:left="720" w:hanging="360"/>
        <w:rPr>
          <w:sz w:val="18"/>
          <w:szCs w:val="18"/>
          <w:lang w:val="en-US"/>
        </w:rPr>
      </w:pPr>
      <w:r w:rsidRPr="00122CBC">
        <w:rPr>
          <w:sz w:val="18"/>
          <w:szCs w:val="18"/>
          <w:lang w:val="en-US"/>
        </w:rPr>
        <w:t>I explained the effect of this Power of Attorney to the Principal (Donor) before it was executed.</w:t>
      </w:r>
    </w:p>
    <w:p w:rsidR="00DC22E1" w:rsidRPr="00122CBC" w:rsidRDefault="00DC22E1" w:rsidP="00DC22E1">
      <w:pPr>
        <w:tabs>
          <w:tab w:val="num" w:pos="720"/>
        </w:tabs>
        <w:ind w:left="720" w:hanging="360"/>
        <w:rPr>
          <w:sz w:val="18"/>
          <w:szCs w:val="18"/>
          <w:lang w:val="en-US"/>
        </w:rPr>
      </w:pPr>
      <w:r w:rsidRPr="00122CBC">
        <w:rPr>
          <w:sz w:val="18"/>
          <w:szCs w:val="18"/>
          <w:lang w:val="en-US"/>
        </w:rPr>
        <w:t>I am a prescribed person (not being an attorney under this Power of Attorney).                    SEAL</w:t>
      </w:r>
    </w:p>
    <w:p w:rsidR="00DC22E1" w:rsidRPr="00122CBC" w:rsidRDefault="00DC22E1" w:rsidP="00DC22E1">
      <w:pPr>
        <w:tabs>
          <w:tab w:val="num" w:pos="720"/>
        </w:tabs>
        <w:ind w:left="720" w:hanging="360"/>
        <w:rPr>
          <w:sz w:val="18"/>
          <w:szCs w:val="18"/>
          <w:lang w:val="en-US"/>
        </w:rPr>
      </w:pPr>
      <w:r w:rsidRPr="00122CBC">
        <w:rPr>
          <w:sz w:val="18"/>
          <w:szCs w:val="18"/>
          <w:lang w:val="en-US"/>
        </w:rPr>
        <w:t>I have attested the execution of this Power of Attorney by the Principal (Donor).                 HERE</w:t>
      </w:r>
    </w:p>
    <w:p w:rsidR="00DC22E1" w:rsidRPr="00122CBC" w:rsidRDefault="00DC22E1" w:rsidP="00DC22E1">
      <w:pPr>
        <w:tabs>
          <w:tab w:val="num" w:pos="720"/>
        </w:tabs>
        <w:rPr>
          <w:sz w:val="18"/>
          <w:szCs w:val="18"/>
          <w:lang w:val="en-US"/>
        </w:rPr>
      </w:pPr>
      <w:r w:rsidRPr="00122CBC">
        <w:rPr>
          <w:sz w:val="18"/>
          <w:szCs w:val="18"/>
          <w:lang w:val="en-US"/>
        </w:rPr>
        <w:t>…………………………………………………………………………                            Dated……………...</w:t>
      </w:r>
    </w:p>
    <w:p w:rsidR="00DC22E1" w:rsidRPr="00AA13C1" w:rsidRDefault="00DC22E1" w:rsidP="00DC22E1">
      <w:pPr>
        <w:rPr>
          <w:sz w:val="18"/>
          <w:szCs w:val="18"/>
          <w:lang w:val="en-US"/>
        </w:rPr>
      </w:pPr>
      <w:r w:rsidRPr="00122CBC">
        <w:rPr>
          <w:sz w:val="18"/>
          <w:szCs w:val="18"/>
          <w:lang w:val="en-US"/>
        </w:rPr>
        <w:t xml:space="preserve"> </w:t>
      </w:r>
      <w:proofErr w:type="gramStart"/>
      <w:r w:rsidRPr="00122CBC">
        <w:rPr>
          <w:sz w:val="18"/>
          <w:szCs w:val="18"/>
          <w:lang w:val="en-US"/>
        </w:rPr>
        <w:t>Signature of Solicitor/ Barrister/ Notary Public /Clerk of Local Court.</w:t>
      </w:r>
      <w:proofErr w:type="gramEnd"/>
      <w:r w:rsidRPr="00122CBC">
        <w:rPr>
          <w:sz w:val="18"/>
          <w:szCs w:val="18"/>
          <w:lang w:val="en-US"/>
        </w:rPr>
        <w:t xml:space="preserve"> [Delete incorrect titles].</w:t>
      </w:r>
    </w:p>
    <w:p w:rsidR="008D6B92" w:rsidRDefault="008D6B92"/>
    <w:sectPr w:rsidR="008D6B92" w:rsidSect="00C21AEB">
      <w:pgSz w:w="11907" w:h="16840" w:code="9"/>
      <w:pgMar w:top="1418" w:right="1134" w:bottom="1134"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7CC" w:rsidRDefault="00E207CC" w:rsidP="003030A4">
      <w:pPr>
        <w:spacing w:before="0" w:line="240" w:lineRule="auto"/>
      </w:pPr>
      <w:r>
        <w:separator/>
      </w:r>
    </w:p>
  </w:endnote>
  <w:endnote w:type="continuationSeparator" w:id="1">
    <w:p w:rsidR="00E207CC" w:rsidRDefault="00E207CC" w:rsidP="003030A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NeueLT-BoldCond">
    <w:panose1 w:val="00000000000000000000"/>
    <w:charset w:val="00"/>
    <w:family w:val="auto"/>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HelveticaNeueLT-CondensedOb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CellMar>
        <w:left w:w="0" w:type="dxa"/>
        <w:right w:w="0" w:type="dxa"/>
      </w:tblCellMar>
      <w:tblLook w:val="0000"/>
    </w:tblPr>
    <w:tblGrid>
      <w:gridCol w:w="7371"/>
      <w:gridCol w:w="1418"/>
    </w:tblGrid>
    <w:tr w:rsidR="00E207CC">
      <w:tc>
        <w:tcPr>
          <w:tcW w:w="7371" w:type="dxa"/>
        </w:tcPr>
        <w:p w:rsidR="00E207CC" w:rsidRDefault="000B02E0">
          <w:pPr>
            <w:pStyle w:val="Footer"/>
          </w:pPr>
          <w:fldSimple w:instr=" DOCPROPERTY &quot;DOCSFooter&quot;  \* MERGEFORMAT ">
            <w:r w:rsidR="00E207CC">
              <w:t xml:space="preserve">qzps S0110863067v2 204754335 </w:t>
            </w:r>
          </w:fldSimple>
          <w:r w:rsidR="00E207CC">
            <w:t xml:space="preserve">    </w:t>
          </w:r>
          <w:fldSimple w:instr=" SAVEDATE \@ &quot;d.M.yyyy&quot; \* MERGEFORMAT ">
            <w:r w:rsidR="00091621">
              <w:t>29.6.2016</w:t>
            </w:r>
          </w:fldSimple>
        </w:p>
      </w:tc>
      <w:tc>
        <w:tcPr>
          <w:tcW w:w="1418" w:type="dxa"/>
        </w:tcPr>
        <w:p w:rsidR="00E207CC" w:rsidRDefault="00E207CC">
          <w:pPr>
            <w:pStyle w:val="Footer"/>
            <w:jc w:val="right"/>
          </w:pPr>
          <w:r>
            <w:rPr>
              <w:snapToGrid w:val="0"/>
            </w:rPr>
            <w:t xml:space="preserve">Page </w:t>
          </w:r>
          <w:r w:rsidR="000B02E0">
            <w:rPr>
              <w:snapToGrid w:val="0"/>
            </w:rPr>
            <w:fldChar w:fldCharType="begin"/>
          </w:r>
          <w:r>
            <w:rPr>
              <w:snapToGrid w:val="0"/>
            </w:rPr>
            <w:instrText xml:space="preserve"> PAGE </w:instrText>
          </w:r>
          <w:r w:rsidR="000B02E0">
            <w:rPr>
              <w:snapToGrid w:val="0"/>
            </w:rPr>
            <w:fldChar w:fldCharType="separate"/>
          </w:r>
          <w:r>
            <w:rPr>
              <w:snapToGrid w:val="0"/>
            </w:rPr>
            <w:t>23</w:t>
          </w:r>
          <w:r w:rsidR="000B02E0">
            <w:rPr>
              <w:snapToGrid w:val="0"/>
            </w:rPr>
            <w:fldChar w:fldCharType="end"/>
          </w:r>
        </w:p>
      </w:tc>
    </w:tr>
  </w:tbl>
  <w:p w:rsidR="00E207CC" w:rsidRDefault="00E20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C" w:rsidRDefault="00E207CC">
    <w:pPr>
      <w:pStyle w:val="Footer"/>
    </w:pPr>
    <w:r>
      <w:tab/>
    </w:r>
    <w:r>
      <w:tab/>
    </w:r>
    <w:r>
      <w:tab/>
    </w:r>
    <w:r>
      <w:tab/>
    </w:r>
    <w:r>
      <w:tab/>
    </w:r>
    <w:r>
      <w:tab/>
    </w:r>
    <w:r>
      <w:tab/>
    </w:r>
    <w:r>
      <w:tab/>
    </w:r>
    <w:r>
      <w:tab/>
    </w:r>
    <w:r>
      <w:tab/>
    </w:r>
    <w:r w:rsidR="000B02E0">
      <w:rPr>
        <w:rStyle w:val="PageNumber"/>
      </w:rPr>
      <w:fldChar w:fldCharType="begin"/>
    </w:r>
    <w:r>
      <w:rPr>
        <w:rStyle w:val="PageNumber"/>
      </w:rPr>
      <w:instrText xml:space="preserve"> PAGE </w:instrText>
    </w:r>
    <w:r w:rsidR="000B02E0">
      <w:rPr>
        <w:rStyle w:val="PageNumber"/>
      </w:rPr>
      <w:fldChar w:fldCharType="separate"/>
    </w:r>
    <w:r w:rsidR="00091621">
      <w:rPr>
        <w:rStyle w:val="PageNumber"/>
      </w:rPr>
      <w:t>i</w:t>
    </w:r>
    <w:r w:rsidR="000B02E0">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C" w:rsidRDefault="00E207CC">
    <w:pPr>
      <w:pStyle w:val="Foo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0B02E0">
      <w:rPr>
        <w:rStyle w:val="PageNumber"/>
      </w:rPr>
      <w:fldChar w:fldCharType="begin"/>
    </w:r>
    <w:r>
      <w:rPr>
        <w:rStyle w:val="PageNumber"/>
      </w:rPr>
      <w:instrText xml:space="preserve"> PAGE </w:instrText>
    </w:r>
    <w:r w:rsidR="000B02E0">
      <w:rPr>
        <w:rStyle w:val="PageNumber"/>
      </w:rPr>
      <w:fldChar w:fldCharType="separate"/>
    </w:r>
    <w:r w:rsidR="00091621">
      <w:rPr>
        <w:rStyle w:val="PageNumber"/>
      </w:rPr>
      <w:t>1</w:t>
    </w:r>
    <w:r w:rsidR="000B02E0">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7CC" w:rsidRDefault="00E207CC" w:rsidP="003030A4">
      <w:pPr>
        <w:spacing w:before="0" w:line="240" w:lineRule="auto"/>
      </w:pPr>
      <w:r>
        <w:separator/>
      </w:r>
    </w:p>
  </w:footnote>
  <w:footnote w:type="continuationSeparator" w:id="1">
    <w:p w:rsidR="00E207CC" w:rsidRDefault="00E207CC" w:rsidP="003030A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C" w:rsidRPr="00C84F45" w:rsidRDefault="00E207CC" w:rsidP="00C21AEB">
    <w:pPr>
      <w:pStyle w:val="Header"/>
      <w:rPr>
        <w:i/>
        <w:color w:val="808080"/>
        <w:szCs w:val="16"/>
      </w:rPr>
    </w:pPr>
    <w:r w:rsidRPr="00C84F45">
      <w:rPr>
        <w:i/>
        <w:color w:val="808080"/>
        <w:szCs w:val="16"/>
      </w:rPr>
      <w:t xml:space="preserve">Constitution of Mahboba’s Promise Inc </w:t>
    </w:r>
    <w:r>
      <w:rPr>
        <w:i/>
        <w:color w:val="808080"/>
        <w:szCs w:val="16"/>
      </w:rPr>
      <w:t>2016</w:t>
    </w:r>
    <w:r w:rsidRPr="00C84F45">
      <w:rPr>
        <w:i/>
        <w:color w:val="808080"/>
        <w:szCs w:val="16"/>
      </w:rPr>
      <w:t>(</w:t>
    </w:r>
    <w:r>
      <w:rPr>
        <w:i/>
        <w:color w:val="808080"/>
        <w:szCs w:val="16"/>
      </w:rPr>
      <w:t>v7</w:t>
    </w:r>
    <w:r w:rsidRPr="00C84F45">
      <w:rPr>
        <w:i/>
        <w:color w:val="808080"/>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CC" w:rsidRPr="009F05A2" w:rsidRDefault="00E207CC" w:rsidP="00C21AEB">
    <w:pPr>
      <w:spacing w:before="0"/>
      <w:rPr>
        <w:i/>
        <w:noProof/>
        <w:sz w:val="16"/>
        <w:szCs w:val="16"/>
      </w:rPr>
    </w:pPr>
    <w:r w:rsidRPr="009F05A2">
      <w:rPr>
        <w:i/>
        <w:noProof/>
        <w:sz w:val="16"/>
        <w:szCs w:val="16"/>
      </w:rPr>
      <w:t xml:space="preserve">Constitution of Mahboba’s Promise Inc. </w:t>
    </w:r>
    <w:r>
      <w:rPr>
        <w:i/>
        <w:noProof/>
        <w:sz w:val="16"/>
        <w:szCs w:val="16"/>
      </w:rPr>
      <w:t xml:space="preserve">2016 </w:t>
    </w:r>
    <w:r w:rsidRPr="009F05A2">
      <w:rPr>
        <w:i/>
        <w:noProof/>
        <w:sz w:val="16"/>
        <w:szCs w:val="16"/>
      </w:rPr>
      <w:t>(</w:t>
    </w:r>
    <w:r>
      <w:rPr>
        <w:i/>
        <w:noProof/>
        <w:sz w:val="16"/>
        <w:szCs w:val="16"/>
      </w:rPr>
      <w:t>v7</w:t>
    </w:r>
    <w:r w:rsidRPr="009F05A2">
      <w:rPr>
        <w:i/>
        <w:noProof/>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586"/>
    <w:multiLevelType w:val="multilevel"/>
    <w:tmpl w:val="FC7E20C2"/>
    <w:lvl w:ilvl="0">
      <w:start w:val="1"/>
      <w:numFmt w:val="decimal"/>
      <w:pStyle w:val="1stleve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pStyle w:val="3rdlevel"/>
      <w:lvlText w:val="(%3)"/>
      <w:lvlJc w:val="left"/>
      <w:pPr>
        <w:tabs>
          <w:tab w:val="num" w:pos="1418"/>
        </w:tabs>
        <w:ind w:left="1418" w:hanging="709"/>
      </w:pPr>
    </w:lvl>
    <w:lvl w:ilvl="3">
      <w:start w:val="1"/>
      <w:numFmt w:val="lowerRoman"/>
      <w:pStyle w:val="4thlevel"/>
      <w:lvlText w:val="(%4)"/>
      <w:lvlJc w:val="left"/>
      <w:pPr>
        <w:tabs>
          <w:tab w:val="num" w:pos="2126"/>
        </w:tabs>
        <w:ind w:left="2126" w:hanging="708"/>
      </w:pPr>
    </w:lvl>
    <w:lvl w:ilvl="4">
      <w:start w:val="1"/>
      <w:numFmt w:val="decimal"/>
      <w:pStyle w:val="5thlevel"/>
      <w:lvlText w:val="(%5)"/>
      <w:lvlJc w:val="left"/>
      <w:pPr>
        <w:tabs>
          <w:tab w:val="num" w:pos="2835"/>
        </w:tabs>
        <w:ind w:left="2835" w:hanging="709"/>
      </w:pPr>
    </w:lvl>
    <w:lvl w:ilvl="5">
      <w:start w:val="1"/>
      <w:numFmt w:val="upperLetter"/>
      <w:pStyle w:val="6thlevel"/>
      <w:lvlText w:val="(%6)"/>
      <w:lvlJc w:val="left"/>
      <w:pPr>
        <w:tabs>
          <w:tab w:val="num" w:pos="3544"/>
        </w:tabs>
        <w:ind w:left="3544" w:hanging="709"/>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11DE14E8"/>
    <w:multiLevelType w:val="hybridMultilevel"/>
    <w:tmpl w:val="70862CEA"/>
    <w:lvl w:ilvl="0" w:tplc="7C0ECB2A">
      <w:start w:val="1"/>
      <w:numFmt w:val="lowerLetter"/>
      <w:lvlText w:val="(%1)"/>
      <w:lvlJc w:val="left"/>
      <w:pPr>
        <w:ind w:left="1069" w:hanging="360"/>
      </w:pPr>
      <w:rPr>
        <w:rFonts w:eastAsiaTheme="minorHAnsi" w:hAnsiTheme="minorHAnsi" w:cstheme="minorBidi" w:hint="default"/>
        <w:b w:val="0"/>
        <w:i/>
        <w:sz w:val="18"/>
        <w:szCs w:val="18"/>
      </w:rPr>
    </w:lvl>
    <w:lvl w:ilvl="1" w:tplc="0C090019" w:tentative="1">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2">
    <w:nsid w:val="18FC402E"/>
    <w:multiLevelType w:val="multilevel"/>
    <w:tmpl w:val="47807FD2"/>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9"/>
        </w:tabs>
        <w:ind w:left="1419" w:hanging="709"/>
      </w:pPr>
      <w:rPr>
        <w:rFonts w:hint="default"/>
        <w:b w:val="0"/>
      </w:rPr>
    </w:lvl>
    <w:lvl w:ilvl="3">
      <w:start w:val="1"/>
      <w:numFmt w:val="lowerRoman"/>
      <w:pStyle w:val="AARHeading4"/>
      <w:lvlText w:val="(%4)"/>
      <w:lvlJc w:val="left"/>
      <w:pPr>
        <w:tabs>
          <w:tab w:val="num" w:pos="1559"/>
        </w:tabs>
        <w:ind w:left="1559" w:hanging="708"/>
      </w:pPr>
      <w:rPr>
        <w:rFonts w:hint="default"/>
        <w:b w:val="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3">
    <w:nsid w:val="1AC06D04"/>
    <w:multiLevelType w:val="hybridMultilevel"/>
    <w:tmpl w:val="CAF0F550"/>
    <w:lvl w:ilvl="0" w:tplc="ADFAED76">
      <w:start w:val="1"/>
      <w:numFmt w:val="lowerLetter"/>
      <w:lvlText w:val="(%1)"/>
      <w:lvlJc w:val="left"/>
      <w:pPr>
        <w:ind w:left="840" w:hanging="689"/>
      </w:pPr>
      <w:rPr>
        <w:rFonts w:ascii="Arial" w:eastAsia="Times New Roman" w:hAnsi="Arial" w:cs="Arial"/>
        <w:spacing w:val="-1"/>
        <w:u w:val="double" w:color="0000FF"/>
      </w:rPr>
    </w:lvl>
    <w:lvl w:ilvl="1" w:tplc="AACE2674">
      <w:start w:val="1"/>
      <w:numFmt w:val="lowerLetter"/>
      <w:lvlText w:val="(%2)"/>
      <w:lvlJc w:val="left"/>
      <w:pPr>
        <w:ind w:left="1531" w:hanging="689"/>
      </w:pPr>
      <w:rPr>
        <w:rFonts w:hint="default"/>
        <w:u w:val="double" w:color="0000FF"/>
      </w:rPr>
    </w:lvl>
    <w:lvl w:ilvl="2" w:tplc="8A600748">
      <w:start w:val="1"/>
      <w:numFmt w:val="bullet"/>
      <w:lvlText w:val="•"/>
      <w:lvlJc w:val="left"/>
      <w:pPr>
        <w:ind w:left="2406" w:hanging="689"/>
      </w:pPr>
      <w:rPr>
        <w:rFonts w:hint="default"/>
      </w:rPr>
    </w:lvl>
    <w:lvl w:ilvl="3" w:tplc="BE80A71E">
      <w:start w:val="1"/>
      <w:numFmt w:val="bullet"/>
      <w:lvlText w:val="•"/>
      <w:lvlJc w:val="left"/>
      <w:pPr>
        <w:ind w:left="3280" w:hanging="689"/>
      </w:pPr>
      <w:rPr>
        <w:rFonts w:hint="default"/>
      </w:rPr>
    </w:lvl>
    <w:lvl w:ilvl="4" w:tplc="959022E4">
      <w:start w:val="1"/>
      <w:numFmt w:val="bullet"/>
      <w:lvlText w:val="•"/>
      <w:lvlJc w:val="left"/>
      <w:pPr>
        <w:ind w:left="4155" w:hanging="689"/>
      </w:pPr>
      <w:rPr>
        <w:rFonts w:hint="default"/>
      </w:rPr>
    </w:lvl>
    <w:lvl w:ilvl="5" w:tplc="031EE4A2">
      <w:start w:val="1"/>
      <w:numFmt w:val="bullet"/>
      <w:lvlText w:val="•"/>
      <w:lvlJc w:val="left"/>
      <w:pPr>
        <w:ind w:left="5030" w:hanging="689"/>
      </w:pPr>
      <w:rPr>
        <w:rFonts w:hint="default"/>
      </w:rPr>
    </w:lvl>
    <w:lvl w:ilvl="6" w:tplc="CC9C0A74">
      <w:start w:val="1"/>
      <w:numFmt w:val="bullet"/>
      <w:lvlText w:val="•"/>
      <w:lvlJc w:val="left"/>
      <w:pPr>
        <w:ind w:left="5905" w:hanging="689"/>
      </w:pPr>
      <w:rPr>
        <w:rFonts w:hint="default"/>
      </w:rPr>
    </w:lvl>
    <w:lvl w:ilvl="7" w:tplc="445E1678">
      <w:start w:val="1"/>
      <w:numFmt w:val="bullet"/>
      <w:lvlText w:val="•"/>
      <w:lvlJc w:val="left"/>
      <w:pPr>
        <w:ind w:left="6780" w:hanging="689"/>
      </w:pPr>
      <w:rPr>
        <w:rFonts w:hint="default"/>
      </w:rPr>
    </w:lvl>
    <w:lvl w:ilvl="8" w:tplc="5D9247B8">
      <w:start w:val="1"/>
      <w:numFmt w:val="bullet"/>
      <w:lvlText w:val="•"/>
      <w:lvlJc w:val="left"/>
      <w:pPr>
        <w:ind w:left="7655" w:hanging="689"/>
      </w:pPr>
      <w:rPr>
        <w:rFonts w:hint="default"/>
      </w:rPr>
    </w:lvl>
  </w:abstractNum>
  <w:abstractNum w:abstractNumId="4">
    <w:nsid w:val="2A0003AE"/>
    <w:multiLevelType w:val="multilevel"/>
    <w:tmpl w:val="A9023918"/>
    <w:lvl w:ilvl="0">
      <w:start w:val="27"/>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53074CD"/>
    <w:multiLevelType w:val="multilevel"/>
    <w:tmpl w:val="4934E4CE"/>
    <w:lvl w:ilvl="0">
      <w:start w:val="1"/>
      <w:numFmt w:val="decimal"/>
      <w:pStyle w:val="Heading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none"/>
      <w:lvlText w:val="%2."/>
      <w:lvlJc w:val="left"/>
      <w:pPr>
        <w:tabs>
          <w:tab w:val="num" w:pos="709"/>
        </w:tabs>
        <w:ind w:left="709" w:hanging="709"/>
      </w:pPr>
    </w:lvl>
    <w:lvl w:ilvl="7">
      <w:start w:val="1"/>
      <w:numFmt w:val="decimal"/>
      <w:lvlText w:val="%8.%1"/>
      <w:lvlJc w:val="left"/>
      <w:pPr>
        <w:tabs>
          <w:tab w:val="num" w:pos="709"/>
        </w:tabs>
        <w:ind w:left="709"/>
      </w:pPr>
    </w:lvl>
    <w:lvl w:ilvl="8">
      <w:start w:val="1"/>
      <w:numFmt w:val="lowerLetter"/>
      <w:lvlText w:val="(%9)"/>
      <w:lvlJc w:val="left"/>
      <w:pPr>
        <w:tabs>
          <w:tab w:val="num" w:pos="1418"/>
        </w:tabs>
        <w:ind w:left="1418" w:hanging="709"/>
      </w:pPr>
    </w:lvl>
  </w:abstractNum>
  <w:abstractNum w:abstractNumId="8">
    <w:nsid w:val="45423F10"/>
    <w:multiLevelType w:val="hybridMultilevel"/>
    <w:tmpl w:val="B908EF7C"/>
    <w:lvl w:ilvl="0" w:tplc="5CF8F058">
      <w:start w:val="1"/>
      <w:numFmt w:val="lowerLetter"/>
      <w:lvlText w:val="%1."/>
      <w:lvlJc w:val="left"/>
      <w:pPr>
        <w:tabs>
          <w:tab w:val="num" w:pos="1440"/>
        </w:tabs>
        <w:ind w:left="1440" w:hanging="360"/>
      </w:pPr>
      <w:rPr>
        <w:rFonts w:hint="default"/>
      </w:rPr>
    </w:lvl>
    <w:lvl w:ilvl="1" w:tplc="ED8A572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3D60DB4"/>
    <w:multiLevelType w:val="hybridMultilevel"/>
    <w:tmpl w:val="E59045F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49F0E9D"/>
    <w:multiLevelType w:val="multilevel"/>
    <w:tmpl w:val="21145040"/>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7"/>
        </w:tabs>
        <w:ind w:left="1417" w:hanging="708"/>
      </w:pPr>
    </w:lvl>
    <w:lvl w:ilvl="3">
      <w:start w:val="1"/>
      <w:numFmt w:val="lowerRoman"/>
      <w:pStyle w:val="level4"/>
      <w:lvlText w:val="(%4)"/>
      <w:lvlJc w:val="left"/>
      <w:pPr>
        <w:tabs>
          <w:tab w:val="num" w:pos="2126"/>
        </w:tabs>
        <w:ind w:left="2126" w:hanging="709"/>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none"/>
      <w:lvlText w:val="%2."/>
      <w:lvlJc w:val="left"/>
      <w:pPr>
        <w:tabs>
          <w:tab w:val="num" w:pos="709"/>
        </w:tabs>
        <w:ind w:left="709" w:hanging="709"/>
      </w:pPr>
    </w:lvl>
    <w:lvl w:ilvl="7">
      <w:start w:val="1"/>
      <w:numFmt w:val="decimal"/>
      <w:lvlText w:val="%8.%1"/>
      <w:lvlJc w:val="left"/>
      <w:pPr>
        <w:tabs>
          <w:tab w:val="num" w:pos="709"/>
        </w:tabs>
        <w:ind w:left="709" w:firstLine="0"/>
      </w:pPr>
    </w:lvl>
    <w:lvl w:ilvl="8">
      <w:start w:val="1"/>
      <w:numFmt w:val="lowerLetter"/>
      <w:lvlText w:val="(%9)"/>
      <w:lvlJc w:val="left"/>
      <w:pPr>
        <w:tabs>
          <w:tab w:val="num" w:pos="1417"/>
        </w:tabs>
        <w:ind w:left="1417" w:hanging="708"/>
      </w:pPr>
    </w:lvl>
  </w:abstractNum>
  <w:abstractNum w:abstractNumId="12">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3">
    <w:nsid w:val="6EAD40AB"/>
    <w:multiLevelType w:val="multilevel"/>
    <w:tmpl w:val="26E0E6DC"/>
    <w:lvl w:ilvl="0">
      <w:start w:val="1"/>
      <w:numFmt w:val="decimal"/>
      <w:pStyle w:val="AutoLevel1"/>
      <w:lvlText w:val="%1."/>
      <w:lvlJc w:val="left"/>
      <w:pPr>
        <w:tabs>
          <w:tab w:val="num" w:pos="709"/>
        </w:tabs>
        <w:ind w:left="709" w:hanging="709"/>
      </w:pPr>
    </w:lvl>
    <w:lvl w:ilvl="1">
      <w:start w:val="1"/>
      <w:numFmt w:val="decimal"/>
      <w:pStyle w:val="AutoLevel2"/>
      <w:lvlText w:val="%1.%2"/>
      <w:lvlJc w:val="left"/>
      <w:pPr>
        <w:tabs>
          <w:tab w:val="num" w:pos="709"/>
        </w:tabs>
        <w:ind w:left="709" w:hanging="709"/>
      </w:pPr>
    </w:lvl>
    <w:lvl w:ilvl="2">
      <w:start w:val="1"/>
      <w:numFmt w:val="lowerLetter"/>
      <w:pStyle w:val="AutoLevel3"/>
      <w:lvlText w:val="(%3)"/>
      <w:lvlJc w:val="left"/>
      <w:pPr>
        <w:tabs>
          <w:tab w:val="num" w:pos="1418"/>
        </w:tabs>
        <w:ind w:left="1418" w:hanging="709"/>
      </w:pPr>
    </w:lvl>
    <w:lvl w:ilvl="3">
      <w:start w:val="1"/>
      <w:numFmt w:val="lowerRoman"/>
      <w:pStyle w:val="AutoLevel4"/>
      <w:lvlText w:val="(%4)"/>
      <w:lvlJc w:val="left"/>
      <w:pPr>
        <w:tabs>
          <w:tab w:val="num" w:pos="2126"/>
        </w:tabs>
        <w:ind w:left="2126" w:hanging="708"/>
      </w:pPr>
    </w:lvl>
    <w:lvl w:ilvl="4">
      <w:start w:val="1"/>
      <w:numFmt w:val="decimal"/>
      <w:pStyle w:val="AutoLevel5"/>
      <w:lvlText w:val="(%5)"/>
      <w:lvlJc w:val="left"/>
      <w:pPr>
        <w:tabs>
          <w:tab w:val="num" w:pos="2835"/>
        </w:tabs>
        <w:ind w:left="2835" w:hanging="709"/>
      </w:pPr>
    </w:lvl>
    <w:lvl w:ilvl="5">
      <w:start w:val="1"/>
      <w:numFmt w:val="upperLetter"/>
      <w:pStyle w:val="AutoLevel6"/>
      <w:lvlText w:val="(%6)"/>
      <w:lvlJc w:val="left"/>
      <w:pPr>
        <w:tabs>
          <w:tab w:val="num" w:pos="3544"/>
        </w:tabs>
        <w:ind w:left="3544" w:hanging="709"/>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9524F554"/>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1418" w:hanging="709"/>
      </w:pPr>
    </w:lvl>
    <w:lvl w:ilvl="2">
      <w:start w:val="1"/>
      <w:numFmt w:val="lowerLetter"/>
      <w:pStyle w:val="Schedule3"/>
      <w:lvlText w:val="(%3)"/>
      <w:lvlJc w:val="left"/>
      <w:pPr>
        <w:tabs>
          <w:tab w:val="num" w:pos="1417"/>
        </w:tabs>
        <w:ind w:left="2126" w:hanging="708"/>
      </w:pPr>
    </w:lvl>
    <w:lvl w:ilvl="3">
      <w:start w:val="1"/>
      <w:numFmt w:val="lowerRoman"/>
      <w:pStyle w:val="Schedule4"/>
      <w:lvlText w:val="(%4)"/>
      <w:lvlJc w:val="left"/>
      <w:pPr>
        <w:tabs>
          <w:tab w:val="num" w:pos="2126"/>
        </w:tabs>
        <w:ind w:left="2835" w:hanging="709"/>
      </w:pPr>
    </w:lvl>
    <w:lvl w:ilvl="4">
      <w:start w:val="1"/>
      <w:numFmt w:val="upperLetter"/>
      <w:pStyle w:val="Schedule5"/>
      <w:lvlText w:val="(%5)"/>
      <w:lvlJc w:val="left"/>
      <w:pPr>
        <w:tabs>
          <w:tab w:val="num" w:pos="2835"/>
        </w:tabs>
        <w:ind w:left="3544" w:hanging="709"/>
      </w:pPr>
    </w:lvl>
    <w:lvl w:ilvl="5">
      <w:start w:val="1"/>
      <w:numFmt w:val="decimal"/>
      <w:pStyle w:val="Schedule6"/>
      <w:lvlText w:val="(%6)"/>
      <w:lvlJc w:val="left"/>
      <w:pPr>
        <w:tabs>
          <w:tab w:val="num" w:pos="3543"/>
        </w:tabs>
        <w:ind w:left="4253" w:hanging="709"/>
      </w:pPr>
    </w:lvl>
    <w:lvl w:ilvl="6">
      <w:start w:val="1"/>
      <w:numFmt w:val="none"/>
      <w:lvlText w:val=""/>
      <w:lvlJc w:val="left"/>
      <w:pPr>
        <w:tabs>
          <w:tab w:val="num" w:pos="3402"/>
        </w:tabs>
        <w:ind w:left="709" w:hanging="709"/>
      </w:pPr>
    </w:lvl>
    <w:lvl w:ilvl="7">
      <w:start w:val="1"/>
      <w:numFmt w:val="none"/>
      <w:lvlText w:val=""/>
      <w:lvlJc w:val="left"/>
      <w:pPr>
        <w:tabs>
          <w:tab w:val="num" w:pos="3402"/>
        </w:tabs>
        <w:ind w:left="1418" w:hanging="709"/>
      </w:pPr>
    </w:lvl>
    <w:lvl w:ilvl="8">
      <w:start w:val="1"/>
      <w:numFmt w:val="none"/>
      <w:lvlText w:val=""/>
      <w:lvlJc w:val="left"/>
      <w:pPr>
        <w:tabs>
          <w:tab w:val="num" w:pos="3402"/>
        </w:tabs>
        <w:ind w:left="2126" w:hanging="708"/>
      </w:pPr>
    </w:lvl>
  </w:abstractNum>
  <w:abstractNum w:abstractNumId="16">
    <w:nsid w:val="7ED04B19"/>
    <w:multiLevelType w:val="multilevel"/>
    <w:tmpl w:val="6FB04880"/>
    <w:lvl w:ilvl="0">
      <w:start w:val="1"/>
      <w:numFmt w:val="lowerLetter"/>
      <w:pStyle w:val="GNLevel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5"/>
  </w:num>
  <w:num w:numId="2">
    <w:abstractNumId w:val="7"/>
  </w:num>
  <w:num w:numId="3">
    <w:abstractNumId w:val="0"/>
  </w:num>
  <w:num w:numId="4">
    <w:abstractNumId w:val="13"/>
  </w:num>
  <w:num w:numId="5">
    <w:abstractNumId w:val="11"/>
  </w:num>
  <w:num w:numId="6">
    <w:abstractNumId w:val="14"/>
  </w:num>
  <w:num w:numId="7">
    <w:abstractNumId w:val="6"/>
  </w:num>
  <w:num w:numId="8">
    <w:abstractNumId w:val="9"/>
  </w:num>
  <w:num w:numId="9">
    <w:abstractNumId w:val="12"/>
  </w:num>
  <w:num w:numId="10">
    <w:abstractNumId w:val="5"/>
  </w:num>
  <w:num w:numId="11">
    <w:abstractNumId w:val="1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0"/>
  </w:num>
  <w:num w:numId="38">
    <w:abstractNumId w:val="4"/>
  </w:num>
  <w:num w:numId="39">
    <w:abstractNumId w:val="2"/>
    <w:lvlOverride w:ilvl="0">
      <w:startOverride w:val="1"/>
    </w:lvlOverride>
    <w:lvlOverride w:ilvl="1">
      <w:startOverride w:val="1"/>
    </w:lvlOverride>
    <w:lvlOverride w:ilvl="2">
      <w:startOverride w:val="5"/>
    </w:lvlOverride>
  </w:num>
  <w:num w:numId="40">
    <w:abstractNumId w:val="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337"/>
  </w:hdrShapeDefaults>
  <w:footnotePr>
    <w:footnote w:id="0"/>
    <w:footnote w:id="1"/>
  </w:footnotePr>
  <w:endnotePr>
    <w:endnote w:id="0"/>
    <w:endnote w:id="1"/>
  </w:endnotePr>
  <w:compat/>
  <w:rsids>
    <w:rsidRoot w:val="00DC22E1"/>
    <w:rsid w:val="0001358C"/>
    <w:rsid w:val="00021F6A"/>
    <w:rsid w:val="00091621"/>
    <w:rsid w:val="000B02E0"/>
    <w:rsid w:val="000D0F1A"/>
    <w:rsid w:val="00277931"/>
    <w:rsid w:val="00282291"/>
    <w:rsid w:val="003030A4"/>
    <w:rsid w:val="00362E42"/>
    <w:rsid w:val="003849BD"/>
    <w:rsid w:val="004115F3"/>
    <w:rsid w:val="00474443"/>
    <w:rsid w:val="005D2DF7"/>
    <w:rsid w:val="00634E1C"/>
    <w:rsid w:val="00681FBD"/>
    <w:rsid w:val="007A6E94"/>
    <w:rsid w:val="00862602"/>
    <w:rsid w:val="00865861"/>
    <w:rsid w:val="008D6B92"/>
    <w:rsid w:val="00B060A4"/>
    <w:rsid w:val="00B217AE"/>
    <w:rsid w:val="00B76DE4"/>
    <w:rsid w:val="00C21AEB"/>
    <w:rsid w:val="00CA5859"/>
    <w:rsid w:val="00D1556E"/>
    <w:rsid w:val="00D279C1"/>
    <w:rsid w:val="00DC22E1"/>
    <w:rsid w:val="00E207CC"/>
    <w:rsid w:val="00EA6124"/>
    <w:rsid w:val="00F1720F"/>
    <w:rsid w:val="00FC13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C22E1"/>
    <w:pPr>
      <w:spacing w:before="100" w:after="0" w:line="312" w:lineRule="auto"/>
    </w:pPr>
    <w:rPr>
      <w:rFonts w:ascii="Arial" w:eastAsia="Times New Roman" w:hAnsi="Arial" w:cs="Times New Roman"/>
      <w:sz w:val="20"/>
      <w:szCs w:val="20"/>
    </w:rPr>
  </w:style>
  <w:style w:type="paragraph" w:styleId="Heading1">
    <w:name w:val="heading 1"/>
    <w:aliases w:val="H1"/>
    <w:basedOn w:val="Normal"/>
    <w:next w:val="Normal"/>
    <w:link w:val="Heading1Char"/>
    <w:qFormat/>
    <w:rsid w:val="00DC22E1"/>
    <w:pPr>
      <w:outlineLvl w:val="0"/>
    </w:pPr>
  </w:style>
  <w:style w:type="paragraph" w:styleId="Heading2">
    <w:name w:val="heading 2"/>
    <w:aliases w:val="H2"/>
    <w:basedOn w:val="Normal"/>
    <w:next w:val="NormalIndent"/>
    <w:link w:val="Heading2Char"/>
    <w:qFormat/>
    <w:rsid w:val="00DC22E1"/>
    <w:pPr>
      <w:outlineLvl w:val="1"/>
    </w:pPr>
  </w:style>
  <w:style w:type="paragraph" w:styleId="Heading3">
    <w:name w:val="heading 3"/>
    <w:aliases w:val="H3"/>
    <w:basedOn w:val="Normal"/>
    <w:link w:val="Heading3Char"/>
    <w:qFormat/>
    <w:rsid w:val="00DC22E1"/>
    <w:pPr>
      <w:outlineLvl w:val="2"/>
    </w:pPr>
  </w:style>
  <w:style w:type="paragraph" w:styleId="Heading4">
    <w:name w:val="heading 4"/>
    <w:aliases w:val="H4"/>
    <w:basedOn w:val="Normal"/>
    <w:link w:val="Heading4Char"/>
    <w:qFormat/>
    <w:rsid w:val="00DC22E1"/>
    <w:pPr>
      <w:outlineLvl w:val="3"/>
    </w:pPr>
  </w:style>
  <w:style w:type="paragraph" w:styleId="Heading5">
    <w:name w:val="heading 5"/>
    <w:aliases w:val="H5"/>
    <w:basedOn w:val="Normal"/>
    <w:link w:val="Heading5Char"/>
    <w:qFormat/>
    <w:rsid w:val="00DC22E1"/>
    <w:pPr>
      <w:outlineLvl w:val="4"/>
    </w:pPr>
  </w:style>
  <w:style w:type="paragraph" w:styleId="Heading6">
    <w:name w:val="heading 6"/>
    <w:aliases w:val="H6"/>
    <w:basedOn w:val="Normal"/>
    <w:link w:val="Heading6Char"/>
    <w:qFormat/>
    <w:rsid w:val="00DC22E1"/>
    <w:pPr>
      <w:outlineLvl w:val="5"/>
    </w:pPr>
  </w:style>
  <w:style w:type="paragraph" w:styleId="Heading7">
    <w:name w:val="heading 7"/>
    <w:aliases w:val="H7"/>
    <w:basedOn w:val="Normal"/>
    <w:next w:val="Normal"/>
    <w:link w:val="Heading7Char"/>
    <w:qFormat/>
    <w:rsid w:val="00DC22E1"/>
    <w:pPr>
      <w:outlineLvl w:val="6"/>
    </w:pPr>
  </w:style>
  <w:style w:type="paragraph" w:styleId="Heading8">
    <w:name w:val="heading 8"/>
    <w:aliases w:val="H8"/>
    <w:basedOn w:val="Normal"/>
    <w:next w:val="Normal"/>
    <w:link w:val="Heading8Char"/>
    <w:qFormat/>
    <w:rsid w:val="00DC22E1"/>
    <w:pPr>
      <w:outlineLvl w:val="7"/>
    </w:pPr>
  </w:style>
  <w:style w:type="paragraph" w:styleId="Heading9">
    <w:name w:val="heading 9"/>
    <w:aliases w:val="H9"/>
    <w:basedOn w:val="Normal"/>
    <w:next w:val="Normal"/>
    <w:link w:val="Heading9Char"/>
    <w:qFormat/>
    <w:rsid w:val="00DC22E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C22E1"/>
    <w:rPr>
      <w:rFonts w:ascii="Arial" w:eastAsia="Times New Roman" w:hAnsi="Arial" w:cs="Times New Roman"/>
      <w:sz w:val="20"/>
      <w:szCs w:val="20"/>
    </w:rPr>
  </w:style>
  <w:style w:type="character" w:customStyle="1" w:styleId="Heading2Char">
    <w:name w:val="Heading 2 Char"/>
    <w:aliases w:val="H2 Char"/>
    <w:basedOn w:val="DefaultParagraphFont"/>
    <w:link w:val="Heading2"/>
    <w:rsid w:val="00DC22E1"/>
    <w:rPr>
      <w:rFonts w:ascii="Arial" w:eastAsia="Times New Roman" w:hAnsi="Arial" w:cs="Times New Roman"/>
      <w:sz w:val="20"/>
      <w:szCs w:val="20"/>
    </w:rPr>
  </w:style>
  <w:style w:type="character" w:customStyle="1" w:styleId="Heading3Char">
    <w:name w:val="Heading 3 Char"/>
    <w:aliases w:val="H3 Char"/>
    <w:basedOn w:val="DefaultParagraphFont"/>
    <w:link w:val="Heading3"/>
    <w:rsid w:val="00DC22E1"/>
    <w:rPr>
      <w:rFonts w:ascii="Arial" w:eastAsia="Times New Roman" w:hAnsi="Arial" w:cs="Times New Roman"/>
      <w:sz w:val="20"/>
      <w:szCs w:val="20"/>
    </w:rPr>
  </w:style>
  <w:style w:type="character" w:customStyle="1" w:styleId="Heading4Char">
    <w:name w:val="Heading 4 Char"/>
    <w:aliases w:val="H4 Char"/>
    <w:basedOn w:val="DefaultParagraphFont"/>
    <w:link w:val="Heading4"/>
    <w:rsid w:val="00DC22E1"/>
    <w:rPr>
      <w:rFonts w:ascii="Arial" w:eastAsia="Times New Roman" w:hAnsi="Arial" w:cs="Times New Roman"/>
      <w:sz w:val="20"/>
      <w:szCs w:val="20"/>
    </w:rPr>
  </w:style>
  <w:style w:type="character" w:customStyle="1" w:styleId="Heading5Char">
    <w:name w:val="Heading 5 Char"/>
    <w:aliases w:val="H5 Char"/>
    <w:basedOn w:val="DefaultParagraphFont"/>
    <w:link w:val="Heading5"/>
    <w:rsid w:val="00DC22E1"/>
    <w:rPr>
      <w:rFonts w:ascii="Arial" w:eastAsia="Times New Roman" w:hAnsi="Arial" w:cs="Times New Roman"/>
      <w:sz w:val="20"/>
      <w:szCs w:val="20"/>
    </w:rPr>
  </w:style>
  <w:style w:type="character" w:customStyle="1" w:styleId="Heading6Char">
    <w:name w:val="Heading 6 Char"/>
    <w:aliases w:val="H6 Char"/>
    <w:basedOn w:val="DefaultParagraphFont"/>
    <w:link w:val="Heading6"/>
    <w:rsid w:val="00DC22E1"/>
    <w:rPr>
      <w:rFonts w:ascii="Arial" w:eastAsia="Times New Roman" w:hAnsi="Arial" w:cs="Times New Roman"/>
      <w:sz w:val="20"/>
      <w:szCs w:val="20"/>
    </w:rPr>
  </w:style>
  <w:style w:type="character" w:customStyle="1" w:styleId="Heading7Char">
    <w:name w:val="Heading 7 Char"/>
    <w:aliases w:val="H7 Char"/>
    <w:basedOn w:val="DefaultParagraphFont"/>
    <w:link w:val="Heading7"/>
    <w:rsid w:val="00DC22E1"/>
    <w:rPr>
      <w:rFonts w:ascii="Arial" w:eastAsia="Times New Roman" w:hAnsi="Arial" w:cs="Times New Roman"/>
      <w:sz w:val="20"/>
      <w:szCs w:val="20"/>
    </w:rPr>
  </w:style>
  <w:style w:type="character" w:customStyle="1" w:styleId="Heading8Char">
    <w:name w:val="Heading 8 Char"/>
    <w:aliases w:val="H8 Char"/>
    <w:basedOn w:val="DefaultParagraphFont"/>
    <w:link w:val="Heading8"/>
    <w:rsid w:val="00DC22E1"/>
    <w:rPr>
      <w:rFonts w:ascii="Arial" w:eastAsia="Times New Roman" w:hAnsi="Arial" w:cs="Times New Roman"/>
      <w:sz w:val="20"/>
      <w:szCs w:val="20"/>
    </w:rPr>
  </w:style>
  <w:style w:type="character" w:customStyle="1" w:styleId="Heading9Char">
    <w:name w:val="Heading 9 Char"/>
    <w:aliases w:val="H9 Char"/>
    <w:basedOn w:val="DefaultParagraphFont"/>
    <w:link w:val="Heading9"/>
    <w:rsid w:val="00DC22E1"/>
    <w:rPr>
      <w:rFonts w:ascii="Arial" w:eastAsia="Times New Roman" w:hAnsi="Arial" w:cs="Times New Roman"/>
      <w:sz w:val="20"/>
      <w:szCs w:val="20"/>
    </w:rPr>
  </w:style>
  <w:style w:type="paragraph" w:styleId="NormalIndent">
    <w:name w:val="Normal Indent"/>
    <w:basedOn w:val="Normal"/>
    <w:rsid w:val="00DC22E1"/>
    <w:pPr>
      <w:ind w:left="709"/>
    </w:pPr>
  </w:style>
  <w:style w:type="paragraph" w:customStyle="1" w:styleId="1stlevel">
    <w:name w:val="1stlevel"/>
    <w:basedOn w:val="Schedule1"/>
    <w:next w:val="NormalIndent"/>
    <w:rsid w:val="00DC22E1"/>
    <w:pPr>
      <w:numPr>
        <w:numId w:val="3"/>
      </w:numPr>
    </w:pPr>
  </w:style>
  <w:style w:type="paragraph" w:customStyle="1" w:styleId="Schedule1">
    <w:name w:val="Schedule 1"/>
    <w:basedOn w:val="Normal"/>
    <w:next w:val="Schedule2"/>
    <w:rsid w:val="00DC22E1"/>
    <w:pPr>
      <w:keepNext/>
      <w:numPr>
        <w:numId w:val="1"/>
      </w:numPr>
      <w:pBdr>
        <w:bottom w:val="single" w:sz="4" w:space="3" w:color="auto"/>
      </w:pBdr>
      <w:spacing w:before="360"/>
    </w:pPr>
    <w:rPr>
      <w:b/>
      <w:sz w:val="24"/>
    </w:rPr>
  </w:style>
  <w:style w:type="paragraph" w:customStyle="1" w:styleId="Schedule2">
    <w:name w:val="Schedule 2"/>
    <w:basedOn w:val="Normal"/>
    <w:next w:val="NormalIndent"/>
    <w:rsid w:val="00DC22E1"/>
    <w:pPr>
      <w:keepNext/>
      <w:numPr>
        <w:ilvl w:val="1"/>
        <w:numId w:val="1"/>
      </w:numPr>
      <w:spacing w:before="200"/>
    </w:pPr>
    <w:rPr>
      <w:b/>
    </w:rPr>
  </w:style>
  <w:style w:type="paragraph" w:styleId="BodyText">
    <w:name w:val="Body Text"/>
    <w:basedOn w:val="Normal"/>
    <w:link w:val="BodyTextChar"/>
    <w:rsid w:val="00DC22E1"/>
    <w:pPr>
      <w:spacing w:before="0" w:line="240" w:lineRule="auto"/>
    </w:pPr>
  </w:style>
  <w:style w:type="character" w:customStyle="1" w:styleId="BodyTextChar">
    <w:name w:val="Body Text Char"/>
    <w:basedOn w:val="DefaultParagraphFont"/>
    <w:link w:val="BodyText"/>
    <w:rsid w:val="00DC22E1"/>
    <w:rPr>
      <w:rFonts w:ascii="Arial" w:eastAsia="Times New Roman" w:hAnsi="Arial" w:cs="Times New Roman"/>
      <w:sz w:val="20"/>
      <w:szCs w:val="20"/>
    </w:rPr>
  </w:style>
  <w:style w:type="paragraph" w:styleId="BodyTextIndent">
    <w:name w:val="Body Text Indent"/>
    <w:basedOn w:val="BodyText"/>
    <w:link w:val="BodyTextIndentChar"/>
    <w:rsid w:val="00DC22E1"/>
    <w:pPr>
      <w:ind w:left="709"/>
    </w:pPr>
  </w:style>
  <w:style w:type="character" w:customStyle="1" w:styleId="BodyTextIndentChar">
    <w:name w:val="Body Text Indent Char"/>
    <w:basedOn w:val="DefaultParagraphFont"/>
    <w:link w:val="BodyTextIndent"/>
    <w:rsid w:val="00DC22E1"/>
    <w:rPr>
      <w:rFonts w:ascii="Arial" w:eastAsia="Times New Roman" w:hAnsi="Arial" w:cs="Times New Roman"/>
      <w:sz w:val="20"/>
      <w:szCs w:val="20"/>
    </w:rPr>
  </w:style>
  <w:style w:type="paragraph" w:customStyle="1" w:styleId="Bullet1">
    <w:name w:val="Bullet 1"/>
    <w:basedOn w:val="Normal"/>
    <w:rsid w:val="00DC22E1"/>
    <w:pPr>
      <w:numPr>
        <w:numId w:val="6"/>
      </w:numPr>
    </w:pPr>
  </w:style>
  <w:style w:type="paragraph" w:customStyle="1" w:styleId="Bullet2">
    <w:name w:val="Bullet 2"/>
    <w:basedOn w:val="Normal"/>
    <w:rsid w:val="00DC22E1"/>
    <w:pPr>
      <w:numPr>
        <w:numId w:val="7"/>
      </w:numPr>
    </w:pPr>
  </w:style>
  <w:style w:type="paragraph" w:customStyle="1" w:styleId="Bullet3">
    <w:name w:val="Bullet 3"/>
    <w:basedOn w:val="Normal"/>
    <w:rsid w:val="00DC22E1"/>
    <w:pPr>
      <w:numPr>
        <w:numId w:val="8"/>
      </w:numPr>
    </w:pPr>
  </w:style>
  <w:style w:type="paragraph" w:styleId="Caption">
    <w:name w:val="caption"/>
    <w:basedOn w:val="Normal"/>
    <w:next w:val="Normal"/>
    <w:qFormat/>
    <w:rsid w:val="00DC22E1"/>
    <w:rPr>
      <w:i/>
      <w:sz w:val="16"/>
    </w:rPr>
  </w:style>
  <w:style w:type="paragraph" w:styleId="Footer">
    <w:name w:val="footer"/>
    <w:basedOn w:val="Normal"/>
    <w:link w:val="FooterChar"/>
    <w:rsid w:val="00DC22E1"/>
    <w:pPr>
      <w:spacing w:before="40" w:line="240" w:lineRule="auto"/>
    </w:pPr>
    <w:rPr>
      <w:noProof/>
      <w:sz w:val="16"/>
    </w:rPr>
  </w:style>
  <w:style w:type="character" w:customStyle="1" w:styleId="FooterChar">
    <w:name w:val="Footer Char"/>
    <w:basedOn w:val="DefaultParagraphFont"/>
    <w:link w:val="Footer"/>
    <w:rsid w:val="00DC22E1"/>
    <w:rPr>
      <w:rFonts w:ascii="Arial" w:eastAsia="Times New Roman" w:hAnsi="Arial" w:cs="Times New Roman"/>
      <w:noProof/>
      <w:sz w:val="16"/>
      <w:szCs w:val="20"/>
    </w:rPr>
  </w:style>
  <w:style w:type="paragraph" w:styleId="MessageHeader">
    <w:name w:val="Message Header"/>
    <w:basedOn w:val="Normal"/>
    <w:link w:val="MessageHeaderChar"/>
    <w:rsid w:val="00DC22E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DC22E1"/>
    <w:rPr>
      <w:rFonts w:ascii="Arial" w:eastAsia="Times New Roman" w:hAnsi="Arial" w:cs="Times New Roman"/>
      <w:sz w:val="20"/>
      <w:szCs w:val="20"/>
      <w:shd w:val="pct20" w:color="auto" w:fill="auto"/>
    </w:rPr>
  </w:style>
  <w:style w:type="paragraph" w:styleId="Header">
    <w:name w:val="header"/>
    <w:basedOn w:val="Normal"/>
    <w:link w:val="HeaderChar"/>
    <w:rsid w:val="00DC22E1"/>
    <w:pPr>
      <w:spacing w:before="0" w:line="240" w:lineRule="auto"/>
    </w:pPr>
    <w:rPr>
      <w:noProof/>
      <w:sz w:val="16"/>
    </w:rPr>
  </w:style>
  <w:style w:type="character" w:customStyle="1" w:styleId="HeaderChar">
    <w:name w:val="Header Char"/>
    <w:basedOn w:val="DefaultParagraphFont"/>
    <w:link w:val="Header"/>
    <w:rsid w:val="00DC22E1"/>
    <w:rPr>
      <w:rFonts w:ascii="Arial" w:eastAsia="Times New Roman" w:hAnsi="Arial" w:cs="Times New Roman"/>
      <w:noProof/>
      <w:sz w:val="16"/>
      <w:szCs w:val="20"/>
    </w:rPr>
  </w:style>
  <w:style w:type="character" w:styleId="PageNumber">
    <w:name w:val="page number"/>
    <w:basedOn w:val="DefaultParagraphFont"/>
    <w:rsid w:val="00DC22E1"/>
    <w:rPr>
      <w:sz w:val="16"/>
    </w:rPr>
  </w:style>
  <w:style w:type="paragraph" w:customStyle="1" w:styleId="PartyRecital">
    <w:name w:val="Party Recital"/>
    <w:basedOn w:val="Normal"/>
    <w:rsid w:val="00DC22E1"/>
    <w:pPr>
      <w:spacing w:before="180" w:after="60"/>
      <w:ind w:left="284"/>
    </w:pPr>
    <w:rPr>
      <w:b/>
    </w:rPr>
  </w:style>
  <w:style w:type="paragraph" w:customStyle="1" w:styleId="Schedule">
    <w:name w:val="Schedule"/>
    <w:basedOn w:val="Normal"/>
    <w:next w:val="Normal"/>
    <w:rsid w:val="00DC22E1"/>
    <w:pPr>
      <w:keepNext/>
      <w:spacing w:before="360"/>
    </w:pPr>
    <w:rPr>
      <w:b/>
      <w:sz w:val="24"/>
    </w:rPr>
  </w:style>
  <w:style w:type="paragraph" w:customStyle="1" w:styleId="Schedule3">
    <w:name w:val="Schedule 3"/>
    <w:basedOn w:val="Normal"/>
    <w:rsid w:val="00DC22E1"/>
    <w:pPr>
      <w:numPr>
        <w:ilvl w:val="2"/>
        <w:numId w:val="1"/>
      </w:numPr>
    </w:pPr>
  </w:style>
  <w:style w:type="paragraph" w:customStyle="1" w:styleId="Schedule4">
    <w:name w:val="Schedule 4"/>
    <w:basedOn w:val="Normal"/>
    <w:rsid w:val="00DC22E1"/>
    <w:pPr>
      <w:numPr>
        <w:ilvl w:val="3"/>
        <w:numId w:val="1"/>
      </w:numPr>
    </w:pPr>
  </w:style>
  <w:style w:type="paragraph" w:customStyle="1" w:styleId="Schedule5">
    <w:name w:val="Schedule 5"/>
    <w:basedOn w:val="Normal"/>
    <w:rsid w:val="00DC22E1"/>
    <w:pPr>
      <w:numPr>
        <w:ilvl w:val="4"/>
        <w:numId w:val="1"/>
      </w:numPr>
    </w:pPr>
  </w:style>
  <w:style w:type="paragraph" w:customStyle="1" w:styleId="Schedule6">
    <w:name w:val="Schedule 6"/>
    <w:basedOn w:val="Normal"/>
    <w:rsid w:val="00DC22E1"/>
    <w:pPr>
      <w:numPr>
        <w:ilvl w:val="5"/>
        <w:numId w:val="1"/>
      </w:numPr>
    </w:pPr>
  </w:style>
  <w:style w:type="paragraph" w:customStyle="1" w:styleId="ScheduleHeading">
    <w:name w:val="Schedule Heading"/>
    <w:basedOn w:val="Schedule"/>
    <w:next w:val="Normal"/>
    <w:rsid w:val="00DC22E1"/>
    <w:pPr>
      <w:pBdr>
        <w:bottom w:val="single" w:sz="4" w:space="3" w:color="auto"/>
      </w:pBdr>
    </w:pPr>
  </w:style>
  <w:style w:type="paragraph" w:styleId="Title">
    <w:name w:val="Title"/>
    <w:basedOn w:val="Normal"/>
    <w:link w:val="TitleChar"/>
    <w:qFormat/>
    <w:rsid w:val="00DC22E1"/>
    <w:pPr>
      <w:spacing w:before="0" w:after="60"/>
    </w:pPr>
    <w:rPr>
      <w:sz w:val="36"/>
    </w:rPr>
  </w:style>
  <w:style w:type="character" w:customStyle="1" w:styleId="TitleChar">
    <w:name w:val="Title Char"/>
    <w:basedOn w:val="DefaultParagraphFont"/>
    <w:link w:val="Title"/>
    <w:rsid w:val="00DC22E1"/>
    <w:rPr>
      <w:rFonts w:ascii="Arial" w:eastAsia="Times New Roman" w:hAnsi="Arial" w:cs="Times New Roman"/>
      <w:sz w:val="36"/>
      <w:szCs w:val="20"/>
    </w:rPr>
  </w:style>
  <w:style w:type="paragraph" w:styleId="TOC1">
    <w:name w:val="toc 1"/>
    <w:basedOn w:val="Normal"/>
    <w:next w:val="TOC2"/>
    <w:semiHidden/>
    <w:rsid w:val="00DC22E1"/>
    <w:pPr>
      <w:tabs>
        <w:tab w:val="right" w:pos="8789"/>
      </w:tabs>
      <w:spacing w:before="120" w:line="240" w:lineRule="auto"/>
      <w:ind w:left="709" w:hanging="709"/>
    </w:pPr>
    <w:rPr>
      <w:b/>
      <w:noProof/>
      <w:sz w:val="24"/>
    </w:rPr>
  </w:style>
  <w:style w:type="paragraph" w:styleId="TOC2">
    <w:name w:val="toc 2"/>
    <w:basedOn w:val="Normal"/>
    <w:semiHidden/>
    <w:rsid w:val="00DC22E1"/>
    <w:pPr>
      <w:tabs>
        <w:tab w:val="right" w:pos="8789"/>
      </w:tabs>
      <w:spacing w:before="60" w:line="240" w:lineRule="auto"/>
      <w:ind w:left="1418" w:hanging="709"/>
    </w:pPr>
    <w:rPr>
      <w:noProof/>
    </w:rPr>
  </w:style>
  <w:style w:type="paragraph" w:styleId="TOC3">
    <w:name w:val="toc 3"/>
    <w:basedOn w:val="Normal"/>
    <w:semiHidden/>
    <w:rsid w:val="00DC22E1"/>
    <w:pPr>
      <w:tabs>
        <w:tab w:val="right" w:pos="8789"/>
      </w:tabs>
      <w:spacing w:before="60" w:line="240" w:lineRule="auto"/>
      <w:ind w:left="2127" w:hanging="709"/>
    </w:pPr>
    <w:rPr>
      <w:noProof/>
    </w:rPr>
  </w:style>
  <w:style w:type="paragraph" w:styleId="TOC4">
    <w:name w:val="toc 4"/>
    <w:basedOn w:val="Normal"/>
    <w:next w:val="Normal"/>
    <w:semiHidden/>
    <w:rsid w:val="00DC22E1"/>
    <w:pPr>
      <w:tabs>
        <w:tab w:val="right" w:pos="8789"/>
      </w:tabs>
      <w:spacing w:before="60" w:line="240" w:lineRule="auto"/>
      <w:ind w:left="2835" w:hanging="709"/>
    </w:pPr>
    <w:rPr>
      <w:noProof/>
    </w:rPr>
  </w:style>
  <w:style w:type="paragraph" w:styleId="TOCHeading">
    <w:name w:val="TOC Heading"/>
    <w:basedOn w:val="Normal"/>
    <w:next w:val="Normal"/>
    <w:qFormat/>
    <w:rsid w:val="00DC22E1"/>
    <w:pPr>
      <w:spacing w:before="360"/>
    </w:pPr>
    <w:rPr>
      <w:b/>
      <w:sz w:val="24"/>
    </w:rPr>
  </w:style>
  <w:style w:type="paragraph" w:styleId="Signature">
    <w:name w:val="Signature"/>
    <w:basedOn w:val="Normal"/>
    <w:link w:val="SignatureChar"/>
    <w:rsid w:val="00DC22E1"/>
  </w:style>
  <w:style w:type="character" w:customStyle="1" w:styleId="SignatureChar">
    <w:name w:val="Signature Char"/>
    <w:basedOn w:val="DefaultParagraphFont"/>
    <w:link w:val="Signature"/>
    <w:rsid w:val="00DC22E1"/>
    <w:rPr>
      <w:rFonts w:ascii="Arial" w:eastAsia="Times New Roman" w:hAnsi="Arial" w:cs="Times New Roman"/>
      <w:sz w:val="20"/>
      <w:szCs w:val="20"/>
    </w:rPr>
  </w:style>
  <w:style w:type="paragraph" w:customStyle="1" w:styleId="WPNote">
    <w:name w:val="WP Note"/>
    <w:aliases w:val="WPN"/>
    <w:basedOn w:val="Normal"/>
    <w:rsid w:val="00DC22E1"/>
    <w:rPr>
      <w:b/>
      <w:vanish/>
      <w:color w:val="FF00FF"/>
    </w:rPr>
  </w:style>
  <w:style w:type="character" w:customStyle="1" w:styleId="GN">
    <w:name w:val="GN"/>
    <w:aliases w:val="Guide Note"/>
    <w:basedOn w:val="DefaultParagraphFont"/>
    <w:rsid w:val="00DC22E1"/>
    <w:rPr>
      <w:rFonts w:ascii="Arial" w:hAnsi="Arial"/>
      <w:vanish/>
      <w:color w:val="0000FF"/>
      <w:sz w:val="24"/>
    </w:rPr>
  </w:style>
  <w:style w:type="paragraph" w:customStyle="1" w:styleId="Heading">
    <w:name w:val="Heading"/>
    <w:basedOn w:val="Normal"/>
    <w:next w:val="Normal"/>
    <w:rsid w:val="00DC22E1"/>
    <w:pPr>
      <w:keepNext/>
      <w:pBdr>
        <w:bottom w:val="single" w:sz="4" w:space="3" w:color="auto"/>
      </w:pBdr>
      <w:spacing w:before="360"/>
    </w:pPr>
    <w:rPr>
      <w:b/>
      <w:sz w:val="24"/>
    </w:rPr>
  </w:style>
  <w:style w:type="paragraph" w:customStyle="1" w:styleId="2ndlevel">
    <w:name w:val="2ndlevel"/>
    <w:basedOn w:val="Normal"/>
    <w:next w:val="NormalIndent"/>
    <w:rsid w:val="00DC22E1"/>
    <w:pPr>
      <w:spacing w:before="240"/>
    </w:pPr>
  </w:style>
  <w:style w:type="paragraph" w:customStyle="1" w:styleId="HeaderTitle">
    <w:name w:val="Header Title"/>
    <w:basedOn w:val="Normal"/>
    <w:rsid w:val="00DC22E1"/>
    <w:pPr>
      <w:spacing w:line="240" w:lineRule="auto"/>
    </w:pPr>
    <w:rPr>
      <w:noProof/>
      <w:sz w:val="32"/>
    </w:rPr>
  </w:style>
  <w:style w:type="character" w:customStyle="1" w:styleId="AN">
    <w:name w:val="AN"/>
    <w:aliases w:val="Author Note"/>
    <w:basedOn w:val="DefaultParagraphFont"/>
    <w:rsid w:val="00DC22E1"/>
    <w:rPr>
      <w:rFonts w:ascii="Arial" w:hAnsi="Arial"/>
      <w:b/>
      <w:vanish/>
      <w:color w:val="0000FF"/>
      <w:sz w:val="20"/>
    </w:rPr>
  </w:style>
  <w:style w:type="paragraph" w:customStyle="1" w:styleId="3rdlevel">
    <w:name w:val="3rdlevel"/>
    <w:basedOn w:val="Normal"/>
    <w:rsid w:val="00DC22E1"/>
    <w:pPr>
      <w:numPr>
        <w:ilvl w:val="2"/>
        <w:numId w:val="3"/>
      </w:numPr>
    </w:pPr>
  </w:style>
  <w:style w:type="paragraph" w:customStyle="1" w:styleId="4thlevel">
    <w:name w:val="4thlevel"/>
    <w:basedOn w:val="Normal"/>
    <w:rsid w:val="00DC22E1"/>
    <w:pPr>
      <w:numPr>
        <w:ilvl w:val="3"/>
        <w:numId w:val="3"/>
      </w:numPr>
    </w:pPr>
  </w:style>
  <w:style w:type="paragraph" w:customStyle="1" w:styleId="5thlevel">
    <w:name w:val="5thlevel"/>
    <w:basedOn w:val="Normal"/>
    <w:rsid w:val="00DC22E1"/>
    <w:pPr>
      <w:numPr>
        <w:ilvl w:val="4"/>
        <w:numId w:val="3"/>
      </w:numPr>
    </w:pPr>
  </w:style>
  <w:style w:type="paragraph" w:customStyle="1" w:styleId="6thlevel">
    <w:name w:val="6thlevel"/>
    <w:basedOn w:val="Normal"/>
    <w:rsid w:val="00DC22E1"/>
    <w:pPr>
      <w:numPr>
        <w:ilvl w:val="5"/>
        <w:numId w:val="3"/>
      </w:numPr>
      <w:outlineLvl w:val="5"/>
    </w:pPr>
  </w:style>
  <w:style w:type="paragraph" w:customStyle="1" w:styleId="level1">
    <w:name w:val="level1"/>
    <w:basedOn w:val="Normal"/>
    <w:rsid w:val="00DC22E1"/>
    <w:pPr>
      <w:numPr>
        <w:numId w:val="5"/>
      </w:numPr>
    </w:pPr>
  </w:style>
  <w:style w:type="paragraph" w:customStyle="1" w:styleId="level2">
    <w:name w:val="level2"/>
    <w:basedOn w:val="Normal"/>
    <w:rsid w:val="00DC22E1"/>
    <w:pPr>
      <w:numPr>
        <w:ilvl w:val="1"/>
        <w:numId w:val="5"/>
      </w:numPr>
    </w:pPr>
  </w:style>
  <w:style w:type="paragraph" w:customStyle="1" w:styleId="level3">
    <w:name w:val="level3"/>
    <w:basedOn w:val="Normal"/>
    <w:rsid w:val="00DC22E1"/>
    <w:pPr>
      <w:numPr>
        <w:ilvl w:val="2"/>
        <w:numId w:val="5"/>
      </w:numPr>
    </w:pPr>
  </w:style>
  <w:style w:type="paragraph" w:customStyle="1" w:styleId="level4">
    <w:name w:val="level4"/>
    <w:basedOn w:val="Normal"/>
    <w:rsid w:val="00DC22E1"/>
    <w:pPr>
      <w:numPr>
        <w:ilvl w:val="3"/>
        <w:numId w:val="5"/>
      </w:numPr>
    </w:pPr>
  </w:style>
  <w:style w:type="paragraph" w:customStyle="1" w:styleId="level5">
    <w:name w:val="level5"/>
    <w:basedOn w:val="Normal"/>
    <w:rsid w:val="00DC22E1"/>
    <w:pPr>
      <w:numPr>
        <w:ilvl w:val="4"/>
        <w:numId w:val="5"/>
      </w:numPr>
    </w:pPr>
  </w:style>
  <w:style w:type="paragraph" w:customStyle="1" w:styleId="level6">
    <w:name w:val="level6"/>
    <w:basedOn w:val="Normal"/>
    <w:rsid w:val="00DC22E1"/>
    <w:pPr>
      <w:numPr>
        <w:ilvl w:val="5"/>
        <w:numId w:val="5"/>
      </w:numPr>
    </w:pPr>
  </w:style>
  <w:style w:type="paragraph" w:customStyle="1" w:styleId="signclause">
    <w:name w:val="signclause"/>
    <w:basedOn w:val="Normal"/>
    <w:rsid w:val="00DC22E1"/>
    <w:pPr>
      <w:spacing w:before="0"/>
    </w:pPr>
  </w:style>
  <w:style w:type="paragraph" w:customStyle="1" w:styleId="AutoLevel1">
    <w:name w:val="AutoLevel 1"/>
    <w:basedOn w:val="Normal"/>
    <w:rsid w:val="00DC22E1"/>
    <w:pPr>
      <w:keepNext/>
      <w:numPr>
        <w:numId w:val="4"/>
      </w:numPr>
      <w:tabs>
        <w:tab w:val="clear" w:pos="709"/>
      </w:tabs>
      <w:outlineLvl w:val="0"/>
    </w:pPr>
  </w:style>
  <w:style w:type="paragraph" w:customStyle="1" w:styleId="AutoLevel2">
    <w:name w:val="AutoLevel 2"/>
    <w:basedOn w:val="Normal"/>
    <w:rsid w:val="00DC22E1"/>
    <w:pPr>
      <w:numPr>
        <w:ilvl w:val="1"/>
        <w:numId w:val="4"/>
      </w:numPr>
      <w:tabs>
        <w:tab w:val="clear" w:pos="709"/>
      </w:tabs>
      <w:outlineLvl w:val="1"/>
    </w:pPr>
  </w:style>
  <w:style w:type="paragraph" w:customStyle="1" w:styleId="AutoLevel3">
    <w:name w:val="AutoLevel 3"/>
    <w:basedOn w:val="Normal"/>
    <w:rsid w:val="00DC22E1"/>
    <w:pPr>
      <w:numPr>
        <w:ilvl w:val="2"/>
        <w:numId w:val="4"/>
      </w:numPr>
      <w:tabs>
        <w:tab w:val="clear" w:pos="1418"/>
      </w:tabs>
    </w:pPr>
  </w:style>
  <w:style w:type="paragraph" w:customStyle="1" w:styleId="AutoLevel4">
    <w:name w:val="AutoLevel 4"/>
    <w:basedOn w:val="Normal"/>
    <w:rsid w:val="00DC22E1"/>
    <w:pPr>
      <w:numPr>
        <w:ilvl w:val="3"/>
        <w:numId w:val="4"/>
      </w:numPr>
      <w:tabs>
        <w:tab w:val="clear" w:pos="2126"/>
      </w:tabs>
    </w:pPr>
  </w:style>
  <w:style w:type="paragraph" w:customStyle="1" w:styleId="AutoLevel5">
    <w:name w:val="AutoLevel 5"/>
    <w:basedOn w:val="Normal"/>
    <w:rsid w:val="00DC22E1"/>
    <w:pPr>
      <w:numPr>
        <w:ilvl w:val="4"/>
        <w:numId w:val="4"/>
      </w:numPr>
      <w:tabs>
        <w:tab w:val="clear" w:pos="2835"/>
      </w:tabs>
    </w:pPr>
  </w:style>
  <w:style w:type="paragraph" w:customStyle="1" w:styleId="AutoLevel6">
    <w:name w:val="AutoLevel 6"/>
    <w:basedOn w:val="Normal"/>
    <w:rsid w:val="00DC22E1"/>
    <w:pPr>
      <w:numPr>
        <w:ilvl w:val="5"/>
        <w:numId w:val="4"/>
      </w:numPr>
      <w:tabs>
        <w:tab w:val="clear" w:pos="3544"/>
      </w:tabs>
    </w:pPr>
  </w:style>
  <w:style w:type="paragraph" w:customStyle="1" w:styleId="GeneralHeading">
    <w:name w:val="General Heading"/>
    <w:basedOn w:val="Normal"/>
    <w:next w:val="Normal"/>
    <w:rsid w:val="00DC22E1"/>
    <w:pPr>
      <w:keepNext/>
      <w:spacing w:before="200"/>
    </w:pPr>
    <w:rPr>
      <w:b/>
      <w:sz w:val="24"/>
    </w:rPr>
  </w:style>
  <w:style w:type="paragraph" w:customStyle="1" w:styleId="GNHeading">
    <w:name w:val="GN Heading"/>
    <w:basedOn w:val="Normal"/>
    <w:next w:val="GNNormalIndent"/>
    <w:rsid w:val="00DC22E1"/>
    <w:pPr>
      <w:keepNext/>
      <w:numPr>
        <w:numId w:val="9"/>
      </w:numPr>
      <w:spacing w:before="200" w:line="240" w:lineRule="auto"/>
    </w:pPr>
    <w:rPr>
      <w:b/>
      <w:vanish/>
      <w:color w:val="000080"/>
    </w:rPr>
  </w:style>
  <w:style w:type="paragraph" w:customStyle="1" w:styleId="GNLevel1">
    <w:name w:val="GN Level 1"/>
    <w:basedOn w:val="Normal"/>
    <w:rsid w:val="00DC22E1"/>
    <w:pPr>
      <w:numPr>
        <w:numId w:val="10"/>
      </w:numPr>
      <w:spacing w:line="240" w:lineRule="auto"/>
    </w:pPr>
    <w:rPr>
      <w:vanish/>
      <w:color w:val="000080"/>
    </w:rPr>
  </w:style>
  <w:style w:type="paragraph" w:customStyle="1" w:styleId="GNLevel2">
    <w:name w:val="GN Level 2"/>
    <w:basedOn w:val="Normal"/>
    <w:rsid w:val="00DC22E1"/>
    <w:pPr>
      <w:numPr>
        <w:numId w:val="11"/>
      </w:numPr>
      <w:spacing w:line="240" w:lineRule="auto"/>
      <w:ind w:left="1418"/>
    </w:pPr>
    <w:rPr>
      <w:vanish/>
      <w:color w:val="000080"/>
    </w:rPr>
  </w:style>
  <w:style w:type="paragraph" w:customStyle="1" w:styleId="GNNormal">
    <w:name w:val="GN Normal"/>
    <w:basedOn w:val="Normal"/>
    <w:rsid w:val="00DC22E1"/>
    <w:pPr>
      <w:spacing w:line="240" w:lineRule="auto"/>
    </w:pPr>
    <w:rPr>
      <w:vanish/>
      <w:color w:val="000080"/>
    </w:rPr>
  </w:style>
  <w:style w:type="paragraph" w:customStyle="1" w:styleId="GNNormalIndent">
    <w:name w:val="GN Normal Indent"/>
    <w:basedOn w:val="GNNormal"/>
    <w:rsid w:val="00DC22E1"/>
    <w:pPr>
      <w:ind w:left="709"/>
    </w:pPr>
  </w:style>
  <w:style w:type="paragraph" w:customStyle="1" w:styleId="HeaderTitle2">
    <w:name w:val="Header Title 2"/>
    <w:basedOn w:val="HeaderTitle"/>
    <w:rsid w:val="00DC22E1"/>
    <w:pPr>
      <w:spacing w:after="40"/>
    </w:pPr>
    <w:rPr>
      <w:sz w:val="20"/>
    </w:rPr>
  </w:style>
  <w:style w:type="paragraph" w:customStyle="1" w:styleId="AARHeading1">
    <w:name w:val="AAR Heading 1"/>
    <w:basedOn w:val="Normal"/>
    <w:next w:val="AARHeading2"/>
    <w:rsid w:val="00DC22E1"/>
    <w:pPr>
      <w:keepNext/>
      <w:numPr>
        <w:numId w:val="12"/>
      </w:numPr>
      <w:pBdr>
        <w:bottom w:val="single" w:sz="4" w:space="3" w:color="auto"/>
      </w:pBdr>
      <w:spacing w:before="360"/>
    </w:pPr>
    <w:rPr>
      <w:b/>
      <w:sz w:val="24"/>
    </w:rPr>
  </w:style>
  <w:style w:type="paragraph" w:customStyle="1" w:styleId="AARHeading2">
    <w:name w:val="AAR Heading 2"/>
    <w:basedOn w:val="Normal"/>
    <w:next w:val="NormalIndent"/>
    <w:link w:val="AARHeading2Char"/>
    <w:rsid w:val="00DC22E1"/>
    <w:pPr>
      <w:keepNext/>
      <w:numPr>
        <w:ilvl w:val="1"/>
        <w:numId w:val="12"/>
      </w:numPr>
      <w:spacing w:before="200"/>
    </w:pPr>
    <w:rPr>
      <w:b/>
    </w:rPr>
  </w:style>
  <w:style w:type="paragraph" w:customStyle="1" w:styleId="AARHeading3">
    <w:name w:val="AAR Heading 3"/>
    <w:basedOn w:val="Normal"/>
    <w:rsid w:val="00DC22E1"/>
    <w:pPr>
      <w:numPr>
        <w:ilvl w:val="2"/>
        <w:numId w:val="12"/>
      </w:numPr>
      <w:outlineLvl w:val="2"/>
    </w:pPr>
  </w:style>
  <w:style w:type="paragraph" w:customStyle="1" w:styleId="AARHeading4">
    <w:name w:val="AAR Heading 4"/>
    <w:basedOn w:val="Normal"/>
    <w:rsid w:val="00DC22E1"/>
    <w:pPr>
      <w:numPr>
        <w:ilvl w:val="3"/>
        <w:numId w:val="12"/>
      </w:numPr>
      <w:outlineLvl w:val="3"/>
    </w:pPr>
  </w:style>
  <w:style w:type="paragraph" w:customStyle="1" w:styleId="AARHeading5">
    <w:name w:val="AAR Heading 5"/>
    <w:basedOn w:val="Normal"/>
    <w:rsid w:val="00DC22E1"/>
    <w:pPr>
      <w:numPr>
        <w:ilvl w:val="4"/>
        <w:numId w:val="12"/>
      </w:numPr>
      <w:outlineLvl w:val="4"/>
    </w:pPr>
  </w:style>
  <w:style w:type="paragraph" w:customStyle="1" w:styleId="AARHeading6">
    <w:name w:val="AAR Heading 6"/>
    <w:basedOn w:val="Normal"/>
    <w:rsid w:val="00DC22E1"/>
    <w:pPr>
      <w:numPr>
        <w:ilvl w:val="5"/>
        <w:numId w:val="12"/>
      </w:numPr>
      <w:outlineLvl w:val="5"/>
    </w:pPr>
  </w:style>
  <w:style w:type="paragraph" w:styleId="TOC5">
    <w:name w:val="toc 5"/>
    <w:basedOn w:val="Normal"/>
    <w:next w:val="Normal"/>
    <w:autoRedefine/>
    <w:semiHidden/>
    <w:rsid w:val="00DC22E1"/>
    <w:pPr>
      <w:ind w:left="800"/>
    </w:pPr>
  </w:style>
  <w:style w:type="paragraph" w:styleId="TOC6">
    <w:name w:val="toc 6"/>
    <w:basedOn w:val="Normal"/>
    <w:next w:val="Normal"/>
    <w:autoRedefine/>
    <w:semiHidden/>
    <w:rsid w:val="00DC22E1"/>
    <w:pPr>
      <w:ind w:left="1000"/>
    </w:pPr>
  </w:style>
  <w:style w:type="paragraph" w:styleId="TOC7">
    <w:name w:val="toc 7"/>
    <w:basedOn w:val="Normal"/>
    <w:next w:val="Normal"/>
    <w:autoRedefine/>
    <w:semiHidden/>
    <w:rsid w:val="00DC22E1"/>
    <w:pPr>
      <w:ind w:left="1200"/>
    </w:pPr>
  </w:style>
  <w:style w:type="paragraph" w:styleId="TOC8">
    <w:name w:val="toc 8"/>
    <w:basedOn w:val="Normal"/>
    <w:next w:val="Normal"/>
    <w:autoRedefine/>
    <w:semiHidden/>
    <w:rsid w:val="00DC22E1"/>
    <w:pPr>
      <w:ind w:left="1400"/>
    </w:pPr>
  </w:style>
  <w:style w:type="paragraph" w:styleId="TOC9">
    <w:name w:val="toc 9"/>
    <w:basedOn w:val="Normal"/>
    <w:next w:val="Normal"/>
    <w:autoRedefine/>
    <w:semiHidden/>
    <w:rsid w:val="00DC22E1"/>
    <w:pPr>
      <w:ind w:left="1600"/>
    </w:pPr>
  </w:style>
  <w:style w:type="paragraph" w:styleId="FootnoteText">
    <w:name w:val="footnote text"/>
    <w:basedOn w:val="Normal"/>
    <w:link w:val="FootnoteTextChar"/>
    <w:semiHidden/>
    <w:rsid w:val="00DC22E1"/>
    <w:rPr>
      <w:sz w:val="16"/>
    </w:rPr>
  </w:style>
  <w:style w:type="character" w:customStyle="1" w:styleId="FootnoteTextChar">
    <w:name w:val="Footnote Text Char"/>
    <w:basedOn w:val="DefaultParagraphFont"/>
    <w:link w:val="FootnoteText"/>
    <w:semiHidden/>
    <w:rsid w:val="00DC22E1"/>
    <w:rPr>
      <w:rFonts w:ascii="Arial" w:eastAsia="Times New Roman" w:hAnsi="Arial" w:cs="Times New Roman"/>
      <w:sz w:val="16"/>
      <w:szCs w:val="20"/>
    </w:rPr>
  </w:style>
  <w:style w:type="paragraph" w:styleId="BodyTextIndent2">
    <w:name w:val="Body Text Indent 2"/>
    <w:basedOn w:val="Normal"/>
    <w:link w:val="BodyTextIndent2Char"/>
    <w:rsid w:val="00DC22E1"/>
    <w:pPr>
      <w:tabs>
        <w:tab w:val="left" w:pos="1276"/>
        <w:tab w:val="left" w:pos="8080"/>
      </w:tabs>
      <w:spacing w:before="0" w:line="240" w:lineRule="auto"/>
      <w:ind w:left="1276"/>
    </w:pPr>
    <w:rPr>
      <w:rFonts w:ascii="Times New Roman" w:hAnsi="Times New Roman"/>
      <w:sz w:val="24"/>
    </w:rPr>
  </w:style>
  <w:style w:type="character" w:customStyle="1" w:styleId="BodyTextIndent2Char">
    <w:name w:val="Body Text Indent 2 Char"/>
    <w:basedOn w:val="DefaultParagraphFont"/>
    <w:link w:val="BodyTextIndent2"/>
    <w:rsid w:val="00DC22E1"/>
    <w:rPr>
      <w:rFonts w:ascii="Times New Roman" w:eastAsia="Times New Roman" w:hAnsi="Times New Roman" w:cs="Times New Roman"/>
      <w:sz w:val="24"/>
      <w:szCs w:val="20"/>
    </w:rPr>
  </w:style>
  <w:style w:type="paragraph" w:customStyle="1" w:styleId="Heading10">
    <w:name w:val="Heading 10"/>
    <w:basedOn w:val="BodyTextIndent2"/>
    <w:rsid w:val="00DC22E1"/>
    <w:pPr>
      <w:numPr>
        <w:numId w:val="2"/>
      </w:numPr>
      <w:tabs>
        <w:tab w:val="right" w:pos="8080"/>
      </w:tabs>
    </w:pPr>
    <w:rPr>
      <w:b/>
    </w:rPr>
  </w:style>
  <w:style w:type="paragraph" w:customStyle="1" w:styleId="aarheading30">
    <w:name w:val="aarheading3"/>
    <w:basedOn w:val="Normal"/>
    <w:rsid w:val="00DC22E1"/>
    <w:pPr>
      <w:spacing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semiHidden/>
    <w:rsid w:val="00DC22E1"/>
    <w:rPr>
      <w:rFonts w:ascii="Tahoma" w:hAnsi="Tahoma" w:cs="Tahoma"/>
      <w:sz w:val="16"/>
      <w:szCs w:val="16"/>
    </w:rPr>
  </w:style>
  <w:style w:type="character" w:customStyle="1" w:styleId="BalloonTextChar">
    <w:name w:val="Balloon Text Char"/>
    <w:basedOn w:val="DefaultParagraphFont"/>
    <w:link w:val="BalloonText"/>
    <w:semiHidden/>
    <w:rsid w:val="00DC22E1"/>
    <w:rPr>
      <w:rFonts w:ascii="Tahoma" w:eastAsia="Times New Roman" w:hAnsi="Tahoma" w:cs="Tahoma"/>
      <w:sz w:val="16"/>
      <w:szCs w:val="16"/>
    </w:rPr>
  </w:style>
  <w:style w:type="paragraph" w:customStyle="1" w:styleId="Pa3">
    <w:name w:val="Pa3"/>
    <w:basedOn w:val="Normal"/>
    <w:next w:val="Normal"/>
    <w:rsid w:val="00DC22E1"/>
    <w:pPr>
      <w:autoSpaceDE w:val="0"/>
      <w:autoSpaceDN w:val="0"/>
      <w:adjustRightInd w:val="0"/>
      <w:spacing w:line="200" w:lineRule="atLeast"/>
    </w:pPr>
    <w:rPr>
      <w:rFonts w:ascii="Times New Roman" w:hAnsi="Times New Roman"/>
      <w:sz w:val="24"/>
      <w:szCs w:val="24"/>
      <w:lang w:val="en-US"/>
    </w:rPr>
  </w:style>
  <w:style w:type="paragraph" w:customStyle="1" w:styleId="Pa11">
    <w:name w:val="Pa11"/>
    <w:basedOn w:val="Normal"/>
    <w:next w:val="Normal"/>
    <w:rsid w:val="00DC22E1"/>
    <w:pPr>
      <w:autoSpaceDE w:val="0"/>
      <w:autoSpaceDN w:val="0"/>
      <w:adjustRightInd w:val="0"/>
      <w:spacing w:before="80" w:line="200" w:lineRule="atLeast"/>
    </w:pPr>
    <w:rPr>
      <w:rFonts w:ascii="Times New Roman" w:hAnsi="Times New Roman"/>
      <w:sz w:val="24"/>
      <w:szCs w:val="24"/>
      <w:lang w:val="en-US"/>
    </w:rPr>
  </w:style>
  <w:style w:type="paragraph" w:customStyle="1" w:styleId="Pa4">
    <w:name w:val="Pa4"/>
    <w:basedOn w:val="Normal"/>
    <w:next w:val="Normal"/>
    <w:rsid w:val="00DC22E1"/>
    <w:pPr>
      <w:autoSpaceDE w:val="0"/>
      <w:autoSpaceDN w:val="0"/>
      <w:adjustRightInd w:val="0"/>
      <w:spacing w:before="80" w:line="200" w:lineRule="atLeast"/>
    </w:pPr>
    <w:rPr>
      <w:rFonts w:ascii="Times New Roman" w:hAnsi="Times New Roman"/>
      <w:sz w:val="24"/>
      <w:szCs w:val="24"/>
      <w:lang w:val="en-US"/>
    </w:rPr>
  </w:style>
  <w:style w:type="paragraph" w:customStyle="1" w:styleId="Default">
    <w:name w:val="Default"/>
    <w:rsid w:val="00DC22E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
    <w:name w:val="a"/>
    <w:basedOn w:val="DefaultParagraphFont"/>
    <w:rsid w:val="00DC22E1"/>
  </w:style>
  <w:style w:type="paragraph" w:customStyle="1" w:styleId="Pa2">
    <w:name w:val="Pa2"/>
    <w:basedOn w:val="Default"/>
    <w:next w:val="Default"/>
    <w:rsid w:val="00DC22E1"/>
    <w:pPr>
      <w:spacing w:before="100" w:line="200" w:lineRule="atLeast"/>
    </w:pPr>
    <w:rPr>
      <w:rFonts w:ascii="Times New Roman" w:hAnsi="Times New Roman" w:cs="Times New Roman"/>
      <w:color w:val="auto"/>
    </w:rPr>
  </w:style>
  <w:style w:type="paragraph" w:customStyle="1" w:styleId="Pa1">
    <w:name w:val="Pa1"/>
    <w:basedOn w:val="Default"/>
    <w:next w:val="Default"/>
    <w:rsid w:val="00DC22E1"/>
    <w:pPr>
      <w:spacing w:line="240" w:lineRule="atLeast"/>
    </w:pPr>
    <w:rPr>
      <w:rFonts w:ascii="Times New Roman" w:hAnsi="Times New Roman" w:cs="Times New Roman"/>
      <w:color w:val="auto"/>
    </w:rPr>
  </w:style>
  <w:style w:type="character" w:customStyle="1" w:styleId="A5">
    <w:name w:val="A5"/>
    <w:rsid w:val="00DC22E1"/>
    <w:rPr>
      <w:rFonts w:ascii="Arial Black" w:hAnsi="Arial Black" w:cs="Arial Black"/>
      <w:b/>
      <w:bCs/>
      <w:color w:val="000000"/>
      <w:sz w:val="48"/>
      <w:szCs w:val="48"/>
    </w:rPr>
  </w:style>
  <w:style w:type="character" w:customStyle="1" w:styleId="AARHeading2Char">
    <w:name w:val="AAR Heading 2 Char"/>
    <w:basedOn w:val="DefaultParagraphFont"/>
    <w:link w:val="AARHeading2"/>
    <w:rsid w:val="00DC22E1"/>
    <w:rPr>
      <w:rFonts w:ascii="Arial" w:eastAsia="Times New Roman" w:hAnsi="Arial" w:cs="Times New Roman"/>
      <w:b/>
      <w:sz w:val="20"/>
      <w:szCs w:val="20"/>
    </w:rPr>
  </w:style>
  <w:style w:type="paragraph" w:styleId="ListParagraph">
    <w:name w:val="List Paragraph"/>
    <w:basedOn w:val="Normal"/>
    <w:uiPriority w:val="1"/>
    <w:qFormat/>
    <w:rsid w:val="00DC22E1"/>
    <w:pPr>
      <w:ind w:left="720"/>
    </w:pPr>
  </w:style>
  <w:style w:type="character" w:styleId="Hyperlink">
    <w:name w:val="Hyperlink"/>
    <w:basedOn w:val="DefaultParagraphFont"/>
    <w:rsid w:val="00DC22E1"/>
    <w:rPr>
      <w:color w:val="0000FF"/>
      <w:u w:val="single"/>
    </w:rPr>
  </w:style>
  <w:style w:type="character" w:styleId="CommentReference">
    <w:name w:val="annotation reference"/>
    <w:basedOn w:val="DefaultParagraphFont"/>
    <w:uiPriority w:val="99"/>
    <w:semiHidden/>
    <w:unhideWhenUsed/>
    <w:rsid w:val="00CA5859"/>
    <w:rPr>
      <w:sz w:val="16"/>
      <w:szCs w:val="16"/>
    </w:rPr>
  </w:style>
  <w:style w:type="paragraph" w:styleId="CommentText">
    <w:name w:val="annotation text"/>
    <w:basedOn w:val="Normal"/>
    <w:link w:val="CommentTextChar"/>
    <w:uiPriority w:val="99"/>
    <w:semiHidden/>
    <w:unhideWhenUsed/>
    <w:rsid w:val="00CA5859"/>
    <w:pPr>
      <w:spacing w:line="240" w:lineRule="auto"/>
    </w:pPr>
  </w:style>
  <w:style w:type="character" w:customStyle="1" w:styleId="CommentTextChar">
    <w:name w:val="Comment Text Char"/>
    <w:basedOn w:val="DefaultParagraphFont"/>
    <w:link w:val="CommentText"/>
    <w:uiPriority w:val="99"/>
    <w:semiHidden/>
    <w:rsid w:val="00CA58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5859"/>
    <w:rPr>
      <w:b/>
      <w:bCs/>
    </w:rPr>
  </w:style>
  <w:style w:type="character" w:customStyle="1" w:styleId="CommentSubjectChar">
    <w:name w:val="Comment Subject Char"/>
    <w:basedOn w:val="CommentTextChar"/>
    <w:link w:val="CommentSubject"/>
    <w:uiPriority w:val="99"/>
    <w:semiHidden/>
    <w:rsid w:val="00CA5859"/>
    <w:rPr>
      <w:b/>
      <w:bCs/>
    </w:rPr>
  </w:style>
</w:styles>
</file>

<file path=word/webSettings.xml><?xml version="1.0" encoding="utf-8"?>
<w:webSettings xmlns:r="http://schemas.openxmlformats.org/officeDocument/2006/relationships" xmlns:w="http://schemas.openxmlformats.org/wordprocessingml/2006/main">
  <w:divs>
    <w:div w:id="31004251">
      <w:bodyDiv w:val="1"/>
      <w:marLeft w:val="0"/>
      <w:marRight w:val="0"/>
      <w:marTop w:val="0"/>
      <w:marBottom w:val="0"/>
      <w:divBdr>
        <w:top w:val="none" w:sz="0" w:space="0" w:color="auto"/>
        <w:left w:val="none" w:sz="0" w:space="0" w:color="auto"/>
        <w:bottom w:val="none" w:sz="0" w:space="0" w:color="auto"/>
        <w:right w:val="none" w:sz="0" w:space="0" w:color="auto"/>
      </w:divBdr>
      <w:divsChild>
        <w:div w:id="141632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ffice@mahbobasprom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34</Pages>
  <Words>10412</Words>
  <Characters>59355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alex.bellamy</dc:creator>
  <cp:lastModifiedBy>alex.bellamy</cp:lastModifiedBy>
  <cp:revision>19</cp:revision>
  <dcterms:created xsi:type="dcterms:W3CDTF">2016-06-01T01:12:00Z</dcterms:created>
  <dcterms:modified xsi:type="dcterms:W3CDTF">2016-07-13T03:47:00Z</dcterms:modified>
</cp:coreProperties>
</file>